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24" w:rsidRDefault="00277C24">
      <w:pPr>
        <w:jc w:val="center"/>
      </w:pPr>
    </w:p>
    <w:p w:rsidR="00562684" w:rsidRPr="000F56D5" w:rsidRDefault="00562684" w:rsidP="00562684">
      <w:pPr>
        <w:jc w:val="right"/>
        <w:rPr>
          <w:sz w:val="24"/>
          <w:szCs w:val="24"/>
        </w:rPr>
      </w:pPr>
    </w:p>
    <w:p w:rsidR="00562684" w:rsidRPr="000A5190" w:rsidRDefault="00562684" w:rsidP="00562684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0A5190">
        <w:rPr>
          <w:b/>
          <w:sz w:val="32"/>
          <w:szCs w:val="32"/>
        </w:rPr>
        <w:t>РОССИЙСКАЯ ФЕДЕРАЦИЯ</w:t>
      </w:r>
    </w:p>
    <w:p w:rsidR="00562684" w:rsidRPr="000A5190" w:rsidRDefault="00562684" w:rsidP="00562684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0A5190">
        <w:rPr>
          <w:b/>
          <w:sz w:val="32"/>
          <w:szCs w:val="32"/>
        </w:rPr>
        <w:t>АДМИНИСТРАЦИЯ К</w:t>
      </w:r>
      <w:r>
        <w:rPr>
          <w:b/>
          <w:sz w:val="32"/>
          <w:szCs w:val="32"/>
        </w:rPr>
        <w:t>УРОЧКИН</w:t>
      </w:r>
      <w:r w:rsidRPr="000A5190">
        <w:rPr>
          <w:b/>
          <w:sz w:val="32"/>
          <w:szCs w:val="32"/>
        </w:rPr>
        <w:t>СКОГО СЕЛЬСОВЕТА</w:t>
      </w:r>
    </w:p>
    <w:p w:rsidR="00562684" w:rsidRPr="000A5190" w:rsidRDefault="00562684" w:rsidP="00562684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0A5190">
        <w:rPr>
          <w:b/>
          <w:sz w:val="32"/>
          <w:szCs w:val="32"/>
        </w:rPr>
        <w:t>ТАЛЬМЕНСКОГО РАЙОНА АЛТАЙСКОГО КРАЯ</w:t>
      </w:r>
    </w:p>
    <w:p w:rsidR="00562684" w:rsidRDefault="00562684" w:rsidP="00562684"/>
    <w:p w:rsidR="00562684" w:rsidRDefault="00562684" w:rsidP="0056268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62684" w:rsidRDefault="00562684" w:rsidP="00562684">
      <w:pPr>
        <w:rPr>
          <w:b/>
          <w:sz w:val="28"/>
        </w:rPr>
      </w:pPr>
    </w:p>
    <w:p w:rsidR="00562684" w:rsidRDefault="00562684" w:rsidP="00562684">
      <w:pPr>
        <w:pStyle w:val="20"/>
      </w:pPr>
      <w:r>
        <w:t xml:space="preserve">  </w:t>
      </w:r>
      <w:r w:rsidR="006A7683">
        <w:t xml:space="preserve">11.02.2020 </w:t>
      </w:r>
      <w:r>
        <w:t xml:space="preserve">г.                                                                                           №  </w:t>
      </w:r>
      <w:r w:rsidR="006A7683">
        <w:t>5</w:t>
      </w:r>
      <w:r>
        <w:t xml:space="preserve">                                                                      </w:t>
      </w:r>
    </w:p>
    <w:p w:rsidR="00562684" w:rsidRDefault="00562684" w:rsidP="00562684">
      <w:pPr>
        <w:pStyle w:val="20"/>
        <w:jc w:val="center"/>
      </w:pPr>
      <w:r>
        <w:t>с. Курочкино</w:t>
      </w:r>
    </w:p>
    <w:p w:rsidR="00562684" w:rsidRDefault="00562684" w:rsidP="00562684">
      <w:pPr>
        <w:ind w:right="5101"/>
        <w:jc w:val="both"/>
        <w:rPr>
          <w:sz w:val="28"/>
        </w:rPr>
      </w:pPr>
    </w:p>
    <w:p w:rsidR="00562684" w:rsidRDefault="00D11BB1" w:rsidP="00562684">
      <w:pPr>
        <w:ind w:right="5101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.05pt;width:217.35pt;height:111.45pt;z-index:251660288" stroked="f">
            <v:textbox>
              <w:txbxContent>
                <w:p w:rsidR="00562684" w:rsidRPr="000F56D5" w:rsidRDefault="00562684" w:rsidP="00562684">
                  <w:pPr>
                    <w:jc w:val="both"/>
                    <w:rPr>
                      <w:sz w:val="24"/>
                      <w:szCs w:val="24"/>
                    </w:rPr>
                  </w:pPr>
                  <w:r w:rsidRPr="000F56D5">
                    <w:rPr>
                      <w:sz w:val="24"/>
                      <w:szCs w:val="24"/>
                    </w:rPr>
                    <w:t xml:space="preserve">Об утверждении порядка разработки, проведения экспертизы и утверждения административных регламентов предоставления муниципальных услуг на территории муниципального образования Курочкинский сельсовет Тальменского района Алтайского края </w:t>
                  </w:r>
                </w:p>
                <w:p w:rsidR="00562684" w:rsidRDefault="00562684" w:rsidP="0056268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</w:rPr>
      </w:r>
      <w:r>
        <w:rPr>
          <w:sz w:val="28"/>
        </w:rPr>
        <w:pict>
          <v:group id="_x0000_s1026" editas="canvas" style="width:7in;height:108pt;mso-position-horizontal-relative:char;mso-position-vertical-relative:line" coordorigin="2281,1601" coordsize="7200,1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601;width:7200;height:152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62684" w:rsidRDefault="00562684" w:rsidP="00562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2684" w:rsidRDefault="00562684" w:rsidP="00562684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</w:t>
      </w:r>
      <w:r>
        <w:rPr>
          <w:sz w:val="28"/>
        </w:rPr>
        <w:t xml:space="preserve">, </w:t>
      </w:r>
    </w:p>
    <w:p w:rsidR="00562684" w:rsidRDefault="00562684" w:rsidP="00562684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62684" w:rsidRDefault="00562684" w:rsidP="00562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Порядок разработки, проведения экспертизы и утверждения административных регламентов предоставления муниципальных услуг на территории муниципального образования Курочкинский сельсовет Тальменского района Алтайского края (далее - Порядок) (приложение).</w:t>
      </w:r>
    </w:p>
    <w:p w:rsidR="006A7683" w:rsidRDefault="00562684" w:rsidP="00562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5190">
        <w:rPr>
          <w:sz w:val="28"/>
          <w:szCs w:val="28"/>
        </w:rPr>
        <w:t>Специалист</w:t>
      </w:r>
      <w:r w:rsidR="006A7683">
        <w:rPr>
          <w:sz w:val="28"/>
          <w:szCs w:val="28"/>
        </w:rPr>
        <w:t>у</w:t>
      </w:r>
      <w:r w:rsidRPr="000A5190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урочкин</w:t>
      </w:r>
      <w:r w:rsidRPr="000A5190">
        <w:rPr>
          <w:color w:val="000000"/>
          <w:sz w:val="28"/>
          <w:szCs w:val="28"/>
        </w:rPr>
        <w:t>ского сельсовета</w:t>
      </w:r>
      <w:r w:rsidRPr="00B11B6F"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 xml:space="preserve">Тальменского района Алтайского края </w:t>
      </w:r>
      <w:r w:rsidR="006A7683">
        <w:rPr>
          <w:sz w:val="28"/>
          <w:szCs w:val="28"/>
        </w:rPr>
        <w:t>применять данный Порядок при</w:t>
      </w:r>
      <w:r>
        <w:rPr>
          <w:sz w:val="28"/>
          <w:szCs w:val="28"/>
        </w:rPr>
        <w:t xml:space="preserve"> разработке и приняти</w:t>
      </w:r>
      <w:r w:rsidR="006A7683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6A76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2684" w:rsidRDefault="00562684" w:rsidP="00562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Отменить постановление Администрации Курочкинского</w:t>
      </w:r>
      <w:r w:rsidRPr="00CA5512">
        <w:rPr>
          <w:color w:val="000000"/>
          <w:sz w:val="28"/>
          <w:szCs w:val="28"/>
        </w:rPr>
        <w:t xml:space="preserve"> </w:t>
      </w:r>
      <w:r w:rsidRPr="000A5190">
        <w:rPr>
          <w:color w:val="000000"/>
          <w:sz w:val="28"/>
          <w:szCs w:val="28"/>
        </w:rPr>
        <w:t>сельсовета</w:t>
      </w:r>
      <w:r w:rsidRPr="00B11B6F"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>Тальменского района Алтайского края от 18.03.2014 №</w:t>
      </w:r>
      <w:r w:rsidR="006A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«Об утверждении порядка разработки и утверждения административных регламентов предоставления муниципальных услуг». </w:t>
      </w:r>
    </w:p>
    <w:p w:rsidR="00562684" w:rsidRDefault="00562684" w:rsidP="00562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Отменить постановление Администрации Курочкинского</w:t>
      </w:r>
      <w:r w:rsidRPr="00CA5512">
        <w:rPr>
          <w:color w:val="000000"/>
          <w:sz w:val="28"/>
          <w:szCs w:val="28"/>
        </w:rPr>
        <w:t xml:space="preserve"> </w:t>
      </w:r>
      <w:r w:rsidRPr="000A5190">
        <w:rPr>
          <w:color w:val="000000"/>
          <w:sz w:val="28"/>
          <w:szCs w:val="28"/>
        </w:rPr>
        <w:t>сельсовета</w:t>
      </w:r>
      <w:r w:rsidRPr="00B11B6F"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 xml:space="preserve">Тальменского района Алтайского края от  26.05.2015г. № 20 «Об утверждении </w:t>
      </w:r>
      <w:proofErr w:type="gramStart"/>
      <w:r>
        <w:rPr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услуг, разработанных Администрацией Курочкинского сельсовета».</w:t>
      </w:r>
    </w:p>
    <w:p w:rsidR="00562684" w:rsidRPr="000A5190" w:rsidRDefault="00562684" w:rsidP="00562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установленном порядке и разме</w:t>
      </w:r>
      <w:r w:rsidRPr="000A5190">
        <w:rPr>
          <w:sz w:val="28"/>
          <w:szCs w:val="28"/>
        </w:rPr>
        <w:t xml:space="preserve">стить на официальном </w:t>
      </w:r>
      <w:r>
        <w:rPr>
          <w:sz w:val="28"/>
          <w:szCs w:val="28"/>
        </w:rPr>
        <w:t>Интернет-</w:t>
      </w:r>
      <w:r w:rsidRPr="000A5190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Курочкинского сельсовета </w:t>
      </w:r>
      <w:r w:rsidRPr="000A5190">
        <w:rPr>
          <w:sz w:val="28"/>
          <w:szCs w:val="28"/>
        </w:rPr>
        <w:t>Тальменского района.</w:t>
      </w:r>
    </w:p>
    <w:p w:rsidR="00562684" w:rsidRDefault="00562684" w:rsidP="005626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62684" w:rsidRDefault="00562684" w:rsidP="00562684">
      <w:pPr>
        <w:pStyle w:val="21"/>
        <w:tabs>
          <w:tab w:val="left" w:pos="851"/>
        </w:tabs>
        <w:ind w:firstLine="0"/>
      </w:pPr>
    </w:p>
    <w:p w:rsidR="00562684" w:rsidRDefault="00562684" w:rsidP="00562684">
      <w:pPr>
        <w:pStyle w:val="21"/>
        <w:tabs>
          <w:tab w:val="left" w:pos="851"/>
        </w:tabs>
        <w:ind w:firstLine="567"/>
      </w:pPr>
    </w:p>
    <w:p w:rsidR="00562684" w:rsidRDefault="00562684" w:rsidP="00562684">
      <w:pPr>
        <w:rPr>
          <w:sz w:val="28"/>
        </w:rPr>
      </w:pPr>
      <w:r>
        <w:rPr>
          <w:bCs/>
          <w:sz w:val="28"/>
        </w:rPr>
        <w:t>Глава сельсовета                                                                      Т.А.Кундик</w:t>
      </w:r>
    </w:p>
    <w:p w:rsidR="00562684" w:rsidRDefault="00562684" w:rsidP="00562684">
      <w:pPr>
        <w:rPr>
          <w:sz w:val="28"/>
        </w:rPr>
      </w:pPr>
    </w:p>
    <w:p w:rsidR="005C7045" w:rsidRDefault="005C7045"/>
    <w:p w:rsidR="005C7045" w:rsidRDefault="005C7045"/>
    <w:p w:rsidR="00DD5BEC" w:rsidRDefault="00DD5BEC"/>
    <w:p w:rsidR="00861E47" w:rsidRDefault="00861E47" w:rsidP="00861E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61E47" w:rsidRDefault="00861E47" w:rsidP="00861E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C0BB7" w:rsidRDefault="00861E47" w:rsidP="00861E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A5190">
        <w:rPr>
          <w:sz w:val="28"/>
          <w:szCs w:val="28"/>
        </w:rPr>
        <w:t>К</w:t>
      </w:r>
      <w:r w:rsidR="003C0BB7">
        <w:rPr>
          <w:sz w:val="28"/>
          <w:szCs w:val="28"/>
        </w:rPr>
        <w:t>урочкинского</w:t>
      </w:r>
      <w:r w:rsidR="000A5190">
        <w:rPr>
          <w:sz w:val="28"/>
          <w:szCs w:val="28"/>
        </w:rPr>
        <w:t xml:space="preserve"> </w:t>
      </w:r>
    </w:p>
    <w:p w:rsidR="0082117B" w:rsidRDefault="000A5190" w:rsidP="00861E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861E47" w:rsidRDefault="000A5190" w:rsidP="00861E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Тальменского</w:t>
      </w:r>
      <w:r w:rsidR="00861E47">
        <w:rPr>
          <w:sz w:val="28"/>
          <w:szCs w:val="28"/>
        </w:rPr>
        <w:t xml:space="preserve"> района</w:t>
      </w:r>
    </w:p>
    <w:p w:rsidR="00861E47" w:rsidRDefault="0082117B" w:rsidP="00861E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61E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7683">
        <w:rPr>
          <w:sz w:val="28"/>
          <w:szCs w:val="28"/>
        </w:rPr>
        <w:t xml:space="preserve"> 11.02.2020 </w:t>
      </w:r>
      <w:r w:rsidR="003C0B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61E47">
        <w:rPr>
          <w:sz w:val="28"/>
          <w:szCs w:val="28"/>
        </w:rPr>
        <w:t xml:space="preserve">   № </w:t>
      </w:r>
      <w:r w:rsidR="006A7683">
        <w:rPr>
          <w:sz w:val="28"/>
          <w:szCs w:val="28"/>
        </w:rPr>
        <w:t>5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1E47" w:rsidRDefault="00861E47" w:rsidP="00861E47">
      <w:pPr>
        <w:pStyle w:val="ConsPlusTitle"/>
        <w:jc w:val="center"/>
        <w:outlineLvl w:val="0"/>
      </w:pPr>
      <w:r>
        <w:t>ПОРЯДОК</w:t>
      </w:r>
    </w:p>
    <w:p w:rsidR="00861E47" w:rsidRDefault="00861E47" w:rsidP="00861E47">
      <w:pPr>
        <w:pStyle w:val="ConsPlusTitle"/>
        <w:jc w:val="center"/>
        <w:outlineLvl w:val="0"/>
      </w:pPr>
      <w:r>
        <w:t>РАЗРАБОТКИ, ПРОВЕДЕНИЯ ЭКСПЕРТИЗЫ И УТВЕРЖДЕНИЯ</w:t>
      </w:r>
    </w:p>
    <w:p w:rsidR="00861E47" w:rsidRDefault="00861E47" w:rsidP="000A5190">
      <w:pPr>
        <w:pStyle w:val="ConsPlusTitle"/>
        <w:jc w:val="center"/>
        <w:outlineLvl w:val="0"/>
      </w:pPr>
      <w:r>
        <w:t xml:space="preserve">АДМИНИСТРАТИВНЫХ РЕГЛАМЕНТОВ ПРЕДОСТАВЛЕНИЯ МУНИЦИПАЛЬНЫХ УСЛУГ НА ТЕРРИТОРИИ МУНИЦИПАЛЬНОГО ОБРАЗОВАНИЯ </w:t>
      </w:r>
      <w:r w:rsidR="000A5190">
        <w:t>К</w:t>
      </w:r>
      <w:r w:rsidR="003C0BB7">
        <w:t>УРОЧКИНСКИЙ</w:t>
      </w:r>
      <w:r w:rsidR="000A5190">
        <w:t xml:space="preserve"> СЕЛЬСОВЕТ ТАЛЬМЕНСКОГО РАЙОНА </w:t>
      </w:r>
      <w:r>
        <w:t>АЛТАЙСКОГО КРАЯ</w:t>
      </w:r>
    </w:p>
    <w:p w:rsidR="00861E47" w:rsidRDefault="00861E47" w:rsidP="00861E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разработки, проведения экспертизы и утверждения административных регламентов предоставления муниципальных услуг на территории муниципального образования </w:t>
      </w:r>
      <w:r w:rsidR="000A5190">
        <w:rPr>
          <w:sz w:val="28"/>
          <w:szCs w:val="28"/>
        </w:rPr>
        <w:t>К</w:t>
      </w:r>
      <w:r w:rsidR="003C0BB7">
        <w:rPr>
          <w:sz w:val="28"/>
          <w:szCs w:val="28"/>
        </w:rPr>
        <w:t>урочкинский</w:t>
      </w:r>
      <w:r w:rsidR="000A5190">
        <w:rPr>
          <w:sz w:val="28"/>
          <w:szCs w:val="28"/>
        </w:rPr>
        <w:t xml:space="preserve"> сельсовет Тальменского района</w:t>
      </w:r>
      <w:r>
        <w:rPr>
          <w:sz w:val="28"/>
          <w:szCs w:val="28"/>
        </w:rPr>
        <w:t xml:space="preserve"> Алтайского края в соответствии с Федеральным законом от 27.07.2010 N 210-ФЗ "Об организации предоставления государственных и муниципальных услуг" (далее - Федеральный закон N 210-ФЗ) устанавливает требования к разработке проектов административных регламентов предоставления муниципальных услуг на территории муниципального образования </w:t>
      </w:r>
      <w:r w:rsidR="000A5190">
        <w:rPr>
          <w:sz w:val="28"/>
          <w:szCs w:val="28"/>
        </w:rPr>
        <w:t>К</w:t>
      </w:r>
      <w:r w:rsidR="003C0BB7">
        <w:rPr>
          <w:sz w:val="28"/>
          <w:szCs w:val="28"/>
        </w:rPr>
        <w:t>урочкинский</w:t>
      </w:r>
      <w:r w:rsidR="000A5190">
        <w:rPr>
          <w:sz w:val="28"/>
          <w:szCs w:val="28"/>
        </w:rPr>
        <w:t xml:space="preserve"> сельсовет Тальменского района</w:t>
      </w:r>
      <w:proofErr w:type="gramEnd"/>
      <w:r w:rsidR="000A5190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(далее - административные регламенты), проведению их экспертизы и утверждению соответствующих административных регламентов.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и административных действий;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в) сокращение количества документов, представляемых заявителями для получения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муниципальных услуг без</w:t>
      </w:r>
      <w:proofErr w:type="gramEnd"/>
      <w:r>
        <w:rPr>
          <w:sz w:val="28"/>
          <w:szCs w:val="28"/>
        </w:rPr>
        <w:t xml:space="preserve"> участия заявителя, в том числе с использованием информационно-коммуникационных технологий;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предоставление муниципальных услуг в электронной форме.</w:t>
      </w:r>
    </w:p>
    <w:p w:rsidR="0089578D" w:rsidRPr="00831642" w:rsidRDefault="0089578D" w:rsidP="00861E47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831642">
        <w:rPr>
          <w:color w:val="000000" w:themeColor="text1"/>
          <w:spacing w:val="2"/>
          <w:sz w:val="28"/>
          <w:szCs w:val="28"/>
          <w:shd w:val="clear" w:color="auto" w:fill="FFFFFF"/>
        </w:rPr>
        <w:t>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нормативные правовые акты, в соответствии с которыми разрабатываются административные регламенты, то одновременно с разработкой проекта административного регламента разрабатываются проекты о внесении изменений и (или) дополнений в данные муниципальные нормативные правовые акты.</w:t>
      </w:r>
      <w:proofErr w:type="gramEnd"/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разработки проектов</w:t>
      </w: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Pr="00507CE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07CE7" w:rsidRPr="00507CE7">
        <w:rPr>
          <w:color w:val="000000" w:themeColor="text1"/>
          <w:sz w:val="28"/>
          <w:szCs w:val="28"/>
        </w:rPr>
        <w:t>А</w:t>
      </w:r>
      <w:r w:rsidR="00507CE7" w:rsidRPr="00507CE7">
        <w:rPr>
          <w:color w:val="000000" w:themeColor="text1"/>
          <w:spacing w:val="2"/>
          <w:sz w:val="28"/>
          <w:szCs w:val="28"/>
          <w:shd w:val="clear" w:color="auto" w:fill="FFFFFF"/>
        </w:rPr>
        <w:t>дминистративные регламенты разрабатываются в соответствии с требованиями </w:t>
      </w:r>
      <w:hyperlink r:id="rId5" w:history="1">
        <w:r w:rsidR="00507CE7" w:rsidRPr="00507CE7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Федерального закона от 27.07.2010 N 210-ФЗ</w:t>
        </w:r>
      </w:hyperlink>
      <w:r w:rsidR="00507CE7" w:rsidRPr="00507CE7">
        <w:rPr>
          <w:color w:val="000000" w:themeColor="text1"/>
          <w:spacing w:val="2"/>
          <w:sz w:val="28"/>
          <w:szCs w:val="28"/>
          <w:shd w:val="clear" w:color="auto" w:fill="FFFFFF"/>
        </w:rPr>
        <w:t>, нормативных правовых актов, непосредственно регулирующих предоставление муниципальных услуг, Порядка.</w:t>
      </w:r>
    </w:p>
    <w:p w:rsidR="00861E47" w:rsidRPr="00507CE7" w:rsidRDefault="00507CE7" w:rsidP="00861E47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07CE7">
        <w:rPr>
          <w:color w:val="000000" w:themeColor="text1"/>
          <w:spacing w:val="2"/>
          <w:sz w:val="28"/>
          <w:szCs w:val="28"/>
          <w:shd w:val="clear" w:color="auto" w:fill="FFFFFF"/>
        </w:rPr>
        <w:t>Административный регламент не может устанавливать полномочия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специалистов сельсовета</w:t>
      </w:r>
      <w:r w:rsidRPr="00507CE7">
        <w:rPr>
          <w:color w:val="000000" w:themeColor="text1"/>
          <w:spacing w:val="2"/>
          <w:sz w:val="28"/>
          <w:szCs w:val="28"/>
          <w:shd w:val="clear" w:color="auto" w:fill="FFFFFF"/>
        </w:rPr>
        <w:t>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заявителей.</w:t>
      </w:r>
    </w:p>
    <w:p w:rsidR="00507CE7" w:rsidRPr="00507CE7" w:rsidRDefault="00507CE7" w:rsidP="00861E47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</w:t>
      </w:r>
      <w:r w:rsidR="00861E47">
        <w:rPr>
          <w:sz w:val="28"/>
          <w:szCs w:val="28"/>
        </w:rPr>
        <w:t xml:space="preserve">. </w:t>
      </w:r>
      <w:r w:rsidR="00861E47" w:rsidRPr="00D53A4F">
        <w:rPr>
          <w:sz w:val="28"/>
          <w:szCs w:val="28"/>
        </w:rPr>
        <w:t xml:space="preserve">Проекты административных регламентов разрабатываются </w:t>
      </w:r>
      <w:r w:rsidR="00D53A4F" w:rsidRPr="00D53A4F">
        <w:rPr>
          <w:sz w:val="28"/>
          <w:szCs w:val="28"/>
        </w:rPr>
        <w:t>специалистами Администрации сельсовета</w:t>
      </w:r>
      <w:r w:rsidR="00861E47" w:rsidRPr="00D53A4F">
        <w:rPr>
          <w:sz w:val="28"/>
          <w:szCs w:val="28"/>
        </w:rPr>
        <w:t xml:space="preserve">, </w:t>
      </w:r>
      <w:r w:rsidR="00D53A4F" w:rsidRPr="00D53A4F">
        <w:rPr>
          <w:sz w:val="28"/>
          <w:szCs w:val="28"/>
        </w:rPr>
        <w:t>в сфере деятельности которых относится исполнение соотве</w:t>
      </w:r>
      <w:r>
        <w:rPr>
          <w:sz w:val="28"/>
          <w:szCs w:val="28"/>
        </w:rPr>
        <w:t>тствующей муниципальной услуги</w:t>
      </w:r>
      <w:r w:rsidR="00D53A4F" w:rsidRPr="00D53A4F">
        <w:rPr>
          <w:sz w:val="28"/>
          <w:szCs w:val="28"/>
        </w:rPr>
        <w:t xml:space="preserve"> в соответствии с Уставом муниципального образования К</w:t>
      </w:r>
      <w:r w:rsidR="003C0BB7">
        <w:rPr>
          <w:sz w:val="28"/>
          <w:szCs w:val="28"/>
        </w:rPr>
        <w:t>урочкинский</w:t>
      </w:r>
      <w:r w:rsidR="00D53A4F" w:rsidRPr="00D53A4F">
        <w:rPr>
          <w:sz w:val="28"/>
          <w:szCs w:val="28"/>
        </w:rPr>
        <w:t xml:space="preserve"> сельсовет Тальменского района Алтайского края, </w:t>
      </w:r>
      <w:r w:rsidRPr="00507CE7">
        <w:rPr>
          <w:color w:val="000000" w:themeColor="text1"/>
          <w:spacing w:val="2"/>
          <w:sz w:val="28"/>
          <w:szCs w:val="28"/>
          <w:shd w:val="clear" w:color="auto" w:fill="FFFFFF"/>
        </w:rPr>
        <w:t>иными муниципальными нормативными правовыми актами относится предоставление соответствующей муниципальной услуги.</w:t>
      </w:r>
    </w:p>
    <w:p w:rsidR="00861E47" w:rsidRPr="00F248AA" w:rsidRDefault="00F248AA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F248AA">
        <w:rPr>
          <w:color w:val="000000"/>
          <w:sz w:val="28"/>
          <w:szCs w:val="28"/>
        </w:rPr>
        <w:t>сли в предоставлении муниципальной услуги участвуют несколько специалистов Администрации, проект административного регламента разрабатывается совместно. В случае возникновения неустранимых разногласий между ними  по проектам административных регламентов проект рассматривается на специальном совещании рабочей группы с участием всех заинтересованных лиц под председательством главы администрации. Административный регламент утверждается в порядке, установленном настоящим пунктом, в редакции, принятой на совещании.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Требования к административным регламентам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Наименование административного регламента определяется </w:t>
      </w:r>
      <w:r w:rsidR="00F248AA">
        <w:rPr>
          <w:sz w:val="28"/>
          <w:szCs w:val="28"/>
        </w:rPr>
        <w:t>Администрацией сельсовета</w:t>
      </w:r>
      <w:r>
        <w:rPr>
          <w:sz w:val="28"/>
          <w:szCs w:val="28"/>
        </w:rPr>
        <w:t xml:space="preserve">, осуществляющим его разработку в соответствии с </w:t>
      </w:r>
      <w:hyperlink r:id="rId6" w:history="1">
        <w:r w:rsidRPr="00F248AA">
          <w:rPr>
            <w:rStyle w:val="a6"/>
            <w:color w:val="000000" w:themeColor="text1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 xml:space="preserve"> Порядка, с учетом формулировки, установленной нормативными правовыми актами, непосредственно регулирующими предоставление муниципальной услуги.</w:t>
      </w:r>
    </w:p>
    <w:p w:rsidR="00F248AA" w:rsidRPr="00F248AA" w:rsidRDefault="00861E47" w:rsidP="00F248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248AA" w:rsidRPr="00F248AA">
        <w:rPr>
          <w:color w:val="000000" w:themeColor="text1"/>
          <w:sz w:val="28"/>
          <w:szCs w:val="28"/>
        </w:rPr>
        <w:t>Структура административного регламента должна содержать разделы, устанавливающие:</w:t>
      </w:r>
    </w:p>
    <w:p w:rsidR="00F248AA" w:rsidRPr="00F248AA" w:rsidRDefault="00F248AA" w:rsidP="00F248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F248AA">
        <w:rPr>
          <w:color w:val="000000" w:themeColor="text1"/>
          <w:sz w:val="28"/>
          <w:szCs w:val="28"/>
        </w:rPr>
        <w:t>1) общие положения;</w:t>
      </w:r>
    </w:p>
    <w:p w:rsidR="00F248AA" w:rsidRPr="00F248AA" w:rsidRDefault="00F248AA" w:rsidP="00F248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F248AA">
        <w:rPr>
          <w:color w:val="000000" w:themeColor="text1"/>
          <w:sz w:val="28"/>
          <w:szCs w:val="28"/>
        </w:rPr>
        <w:lastRenderedPageBreak/>
        <w:t>2) стандарт предоставления муниципальной услуги;</w:t>
      </w:r>
    </w:p>
    <w:p w:rsidR="00F248AA" w:rsidRPr="00F248AA" w:rsidRDefault="00F248AA" w:rsidP="00F248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F248AA">
        <w:rPr>
          <w:color w:val="000000" w:themeColor="text1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МФЦ;</w:t>
      </w:r>
    </w:p>
    <w:p w:rsidR="00F248AA" w:rsidRPr="00F248AA" w:rsidRDefault="00F248AA" w:rsidP="00F248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F248AA">
        <w:rPr>
          <w:color w:val="000000" w:themeColor="text1"/>
          <w:sz w:val="28"/>
          <w:szCs w:val="28"/>
        </w:rPr>
        <w:t xml:space="preserve">4) формы </w:t>
      </w:r>
      <w:proofErr w:type="gramStart"/>
      <w:r w:rsidRPr="00F248AA">
        <w:rPr>
          <w:color w:val="000000" w:themeColor="text1"/>
          <w:sz w:val="28"/>
          <w:szCs w:val="28"/>
        </w:rPr>
        <w:t>контроля за</w:t>
      </w:r>
      <w:proofErr w:type="gramEnd"/>
      <w:r w:rsidRPr="00F248AA">
        <w:rPr>
          <w:color w:val="000000" w:themeColor="text1"/>
          <w:sz w:val="28"/>
          <w:szCs w:val="28"/>
        </w:rPr>
        <w:t xml:space="preserve"> исполнением административного регламента;</w:t>
      </w:r>
    </w:p>
    <w:p w:rsidR="00F248AA" w:rsidRPr="00F248AA" w:rsidRDefault="00F248AA" w:rsidP="00F248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F248AA">
        <w:rPr>
          <w:color w:val="000000" w:themeColor="text1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 </w:t>
      </w:r>
      <w:hyperlink r:id="rId7" w:history="1">
        <w:r w:rsidRPr="00F248AA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Федерального закона от 27.07.2010 N 210-ФЗ</w:t>
        </w:r>
      </w:hyperlink>
      <w:r w:rsidRPr="00F248AA">
        <w:rPr>
          <w:color w:val="000000" w:themeColor="text1"/>
          <w:sz w:val="28"/>
          <w:szCs w:val="28"/>
        </w:rPr>
        <w:t>, а также их должностных лиц, муниципальных служащих, работников.</w:t>
      </w:r>
    </w:p>
    <w:p w:rsidR="00F248AA" w:rsidRPr="00F248AA" w:rsidRDefault="00F248AA" w:rsidP="00F248A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248AA">
        <w:rPr>
          <w:color w:val="000000" w:themeColor="text1"/>
          <w:sz w:val="28"/>
          <w:szCs w:val="28"/>
        </w:rPr>
        <w:t>Особенности выполнения административных процедур в МФЦ, а также возможность обжалования решений и действия (бездействия) МФЦ, организаций, указанных в части 1.1 статьи 16 </w:t>
      </w:r>
      <w:hyperlink r:id="rId8" w:history="1">
        <w:r w:rsidRPr="00F248AA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Федерального закона от 27.07.2010 N 210-ФЗ</w:t>
        </w:r>
      </w:hyperlink>
      <w:r w:rsidRPr="00F248AA">
        <w:rPr>
          <w:color w:val="000000" w:themeColor="text1"/>
          <w:sz w:val="28"/>
          <w:szCs w:val="28"/>
        </w:rPr>
        <w:t>, указываются только в случае возможности получения муниципальной услуги через МФЦ, организации, указанные в части 1.1 статьи 16 </w:t>
      </w:r>
      <w:hyperlink r:id="rId9" w:history="1">
        <w:r w:rsidRPr="00F248AA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Федерального закона от 27.07.2010 N 210-ФЗ</w:t>
        </w:r>
      </w:hyperlink>
      <w:r w:rsidRPr="00F248AA">
        <w:rPr>
          <w:color w:val="000000" w:themeColor="text1"/>
          <w:sz w:val="28"/>
          <w:szCs w:val="28"/>
        </w:rPr>
        <w:t>.</w:t>
      </w:r>
      <w:proofErr w:type="gramEnd"/>
    </w:p>
    <w:p w:rsidR="00F248AA" w:rsidRPr="00F248AA" w:rsidRDefault="00861E47" w:rsidP="00F248A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248AA">
        <w:t> </w:t>
      </w:r>
      <w:r w:rsidR="00F248AA" w:rsidRPr="00F248AA">
        <w:rPr>
          <w:sz w:val="28"/>
          <w:szCs w:val="28"/>
        </w:rPr>
        <w:t>Раздел, касающийся общих положений, состоит из следующих подразделов: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 w:rsidRPr="00F248AA">
        <w:rPr>
          <w:sz w:val="28"/>
          <w:szCs w:val="28"/>
        </w:rPr>
        <w:t>1) предмет регулирования административного регламента;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 w:rsidRPr="00F248AA">
        <w:rPr>
          <w:sz w:val="28"/>
          <w:szCs w:val="28"/>
        </w:rPr>
        <w:t>2) круг заявителей;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 w:rsidRPr="00F248AA">
        <w:rPr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 w:rsidRPr="00F248AA">
        <w:rPr>
          <w:sz w:val="28"/>
          <w:szCs w:val="28"/>
        </w:rPr>
        <w:t>Данный подраздел должен содержать сведения: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официальном Интернет-сайте </w:t>
      </w:r>
      <w:r>
        <w:rPr>
          <w:sz w:val="28"/>
          <w:szCs w:val="28"/>
        </w:rPr>
        <w:t>Администрации сельсовета</w:t>
      </w:r>
      <w:r w:rsidRPr="00F248AA">
        <w:rPr>
          <w:sz w:val="28"/>
          <w:szCs w:val="28"/>
        </w:rPr>
        <w:t xml:space="preserve">, а также сведений о ходе предоставления указанных услуг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</w:t>
      </w:r>
      <w:r>
        <w:rPr>
          <w:sz w:val="28"/>
          <w:szCs w:val="28"/>
        </w:rPr>
        <w:t>и муниципальных услуг (функций)</w:t>
      </w:r>
      <w:r w:rsidRPr="00F248AA">
        <w:rPr>
          <w:sz w:val="28"/>
          <w:szCs w:val="28"/>
        </w:rPr>
        <w:t>;</w:t>
      </w:r>
      <w:proofErr w:type="gramEnd"/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>о порядке и способе получения справочной информации, в том числе на стендах в местах предоставления муниципальной услуги, и в МФЦ (указывается, если муниципальная услуга включена в перечень услуг, предоставление которых организовано по принципу "одного окна" в МФЦ).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 w:rsidRPr="00F248AA">
        <w:rPr>
          <w:sz w:val="28"/>
          <w:szCs w:val="28"/>
        </w:rPr>
        <w:t>К справочной информации относится следующая информация: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место нахождения, почтовый адрес, справочные телефоны, графики работы </w:t>
      </w:r>
      <w:r>
        <w:rPr>
          <w:sz w:val="28"/>
          <w:szCs w:val="28"/>
        </w:rPr>
        <w:t>Администрации сельсовета</w:t>
      </w:r>
      <w:r w:rsidRPr="00F248AA">
        <w:rPr>
          <w:sz w:val="28"/>
          <w:szCs w:val="28"/>
        </w:rPr>
        <w:t>, иных органов и организаций, участвующих в предоставлении муниципальной услуги в порядке межведомственного информационного взаимодействия, а также МФЦ (указывается, если муниципальная услуга включена в перечень услуг, предоставление которых организовано по принципу "одного окна" в МФЦ);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адреса электронной почты, адрес официального Интернет-сайта </w:t>
      </w:r>
      <w:r w:rsidR="00400A66">
        <w:rPr>
          <w:sz w:val="28"/>
          <w:szCs w:val="28"/>
        </w:rPr>
        <w:t>Администрации сельсовета</w:t>
      </w:r>
      <w:r w:rsidRPr="00F248AA">
        <w:rPr>
          <w:sz w:val="28"/>
          <w:szCs w:val="28"/>
        </w:rPr>
        <w:t>, предоставляющего муниципальную услугу.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 w:rsidRPr="00F248AA">
        <w:rPr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Интернет-сайте</w:t>
      </w:r>
      <w:r w:rsidR="00400A66">
        <w:rPr>
          <w:sz w:val="28"/>
          <w:szCs w:val="28"/>
        </w:rPr>
        <w:t xml:space="preserve"> Администрации сельсовета</w:t>
      </w:r>
      <w:r w:rsidRPr="00F248AA">
        <w:rPr>
          <w:sz w:val="28"/>
          <w:szCs w:val="28"/>
        </w:rPr>
        <w:t xml:space="preserve">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государственных и </w:t>
      </w:r>
      <w:r w:rsidRPr="00F248AA">
        <w:rPr>
          <w:sz w:val="28"/>
          <w:szCs w:val="28"/>
        </w:rPr>
        <w:lastRenderedPageBreak/>
        <w:t>муниципальных ус</w:t>
      </w:r>
      <w:r w:rsidR="00400A66">
        <w:rPr>
          <w:sz w:val="28"/>
          <w:szCs w:val="28"/>
        </w:rPr>
        <w:t>луг (функций)</w:t>
      </w:r>
      <w:r w:rsidRPr="00F248AA">
        <w:rPr>
          <w:sz w:val="28"/>
          <w:szCs w:val="28"/>
        </w:rPr>
        <w:t>, о чем указывается в тексте административного регламента.</w:t>
      </w:r>
    </w:p>
    <w:p w:rsidR="00F248AA" w:rsidRPr="00F248AA" w:rsidRDefault="00F248AA" w:rsidP="00F248AA">
      <w:pPr>
        <w:pStyle w:val="a7"/>
        <w:ind w:firstLine="567"/>
        <w:jc w:val="both"/>
        <w:rPr>
          <w:sz w:val="28"/>
          <w:szCs w:val="28"/>
        </w:rPr>
      </w:pPr>
      <w:r w:rsidRPr="00F248AA">
        <w:rPr>
          <w:sz w:val="28"/>
          <w:szCs w:val="28"/>
        </w:rPr>
        <w:t>4)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861E47" w:rsidRPr="00F248AA" w:rsidRDefault="00861E47" w:rsidP="00F248AA">
      <w:pPr>
        <w:pStyle w:val="a7"/>
        <w:ind w:firstLine="567"/>
        <w:jc w:val="both"/>
        <w:rPr>
          <w:sz w:val="28"/>
          <w:szCs w:val="28"/>
        </w:rPr>
      </w:pPr>
    </w:p>
    <w:p w:rsidR="001D6224" w:rsidRPr="001D6224" w:rsidRDefault="00861E47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 xml:space="preserve">3.4. </w:t>
      </w:r>
      <w:r w:rsidR="001D6224" w:rsidRPr="001D6224">
        <w:rPr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>1) наименование муниципальной услуги;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>2) наименование органа, предоставляющего муниципальную услугу.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1D6224">
        <w:rPr>
          <w:sz w:val="28"/>
          <w:szCs w:val="28"/>
        </w:rPr>
        <w:t xml:space="preserve"> если в предоставлении муниципальной услуги участвуют органы государственной вла</w:t>
      </w:r>
      <w:r>
        <w:rPr>
          <w:sz w:val="28"/>
          <w:szCs w:val="28"/>
        </w:rPr>
        <w:t>сти</w:t>
      </w:r>
      <w:r w:rsidRPr="001D6224">
        <w:rPr>
          <w:sz w:val="28"/>
          <w:szCs w:val="28"/>
        </w:rPr>
        <w:t>, иные органы местного самоуправле</w:t>
      </w:r>
      <w:r>
        <w:rPr>
          <w:sz w:val="28"/>
          <w:szCs w:val="28"/>
        </w:rPr>
        <w:t>ния района</w:t>
      </w:r>
      <w:r w:rsidRPr="001D6224">
        <w:rPr>
          <w:sz w:val="28"/>
          <w:szCs w:val="28"/>
        </w:rPr>
        <w:t>, организации, то в данном подразделе указываются все органы и организации, обращение в которые необходимо для получения муниципальной услуги;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>3) результат предоставления муниципальной услуги;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>4) срок предоставления муниципальной услуги;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>5) правовые основания для предоставления муниципальной услуги.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1D622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реквизитов), подлежит обязательному размещению на официальном Интернет-сайте </w:t>
      </w:r>
      <w:r>
        <w:rPr>
          <w:sz w:val="28"/>
          <w:szCs w:val="28"/>
        </w:rPr>
        <w:t>Администрации сельсовета</w:t>
      </w:r>
      <w:r w:rsidRPr="001D6224">
        <w:rPr>
          <w:sz w:val="28"/>
          <w:szCs w:val="28"/>
        </w:rPr>
        <w:t>, в федеральном реестре, на Едином портале государственных и муниципальных ус</w:t>
      </w:r>
      <w:r>
        <w:rPr>
          <w:sz w:val="28"/>
          <w:szCs w:val="28"/>
        </w:rPr>
        <w:t>луг (функций)</w:t>
      </w:r>
      <w:r w:rsidRPr="001D6224">
        <w:rPr>
          <w:sz w:val="28"/>
          <w:szCs w:val="28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1D6224" w:rsidRPr="001D6224" w:rsidRDefault="001D6224" w:rsidP="001D622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1D6224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в соответствующем разделе федерального реестра и на официально</w:t>
      </w:r>
      <w:r>
        <w:rPr>
          <w:sz w:val="28"/>
          <w:szCs w:val="28"/>
        </w:rPr>
        <w:t>м Интернет-сайте Администрации сельсовета</w:t>
      </w:r>
      <w:r w:rsidRPr="001D6224">
        <w:rPr>
          <w:sz w:val="28"/>
          <w:szCs w:val="28"/>
        </w:rPr>
        <w:t>;</w:t>
      </w:r>
    </w:p>
    <w:p w:rsidR="001D6224" w:rsidRPr="003A1D73" w:rsidRDefault="001D6224" w:rsidP="0062301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 xml:space="preserve">6) </w:t>
      </w:r>
      <w:r w:rsidR="0062301B" w:rsidRPr="003A1D7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3A1D73">
        <w:rPr>
          <w:sz w:val="28"/>
          <w:szCs w:val="28"/>
        </w:rPr>
        <w:t>;</w:t>
      </w:r>
    </w:p>
    <w:p w:rsidR="0062301B" w:rsidRPr="003A1D73" w:rsidRDefault="001D6224" w:rsidP="0062301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 xml:space="preserve">7) </w:t>
      </w:r>
      <w:r w:rsidR="0062301B" w:rsidRPr="003A1D7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2301B" w:rsidRPr="003A1D73" w:rsidRDefault="001D6224" w:rsidP="0062301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 xml:space="preserve">8) </w:t>
      </w:r>
      <w:r w:rsidR="0062301B" w:rsidRPr="003A1D73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1D6224" w:rsidRPr="003A1D73" w:rsidRDefault="004D350C" w:rsidP="001D6224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9</w:t>
      </w:r>
      <w:r w:rsidR="001D6224" w:rsidRPr="003A1D73">
        <w:rPr>
          <w:sz w:val="28"/>
          <w:szCs w:val="28"/>
        </w:rPr>
        <w:t xml:space="preserve">) </w:t>
      </w:r>
      <w:r w:rsidRPr="003A1D73">
        <w:rPr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 в случаях, предусмотренных законодательством. Если законодательством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заявителя;</w:t>
      </w:r>
    </w:p>
    <w:p w:rsidR="001D6224" w:rsidRPr="003A1D73" w:rsidRDefault="004D350C" w:rsidP="001D6224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10</w:t>
      </w:r>
      <w:r w:rsidR="001D6224" w:rsidRPr="003A1D73">
        <w:rPr>
          <w:sz w:val="28"/>
          <w:szCs w:val="28"/>
        </w:rPr>
        <w:t>)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D6224" w:rsidRPr="003A1D73" w:rsidRDefault="004D350C" w:rsidP="001D6224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lastRenderedPageBreak/>
        <w:t>11</w:t>
      </w:r>
      <w:r w:rsidR="001D6224" w:rsidRPr="003A1D73">
        <w:rPr>
          <w:sz w:val="28"/>
          <w:szCs w:val="28"/>
        </w:rPr>
        <w:t>) срок регистрации заявления о предоставлении муниципальной услуги;</w:t>
      </w:r>
    </w:p>
    <w:p w:rsidR="001D6224" w:rsidRPr="003A1D73" w:rsidRDefault="004D350C" w:rsidP="001D6224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3A1D73">
        <w:rPr>
          <w:sz w:val="28"/>
          <w:szCs w:val="28"/>
        </w:rPr>
        <w:t>12</w:t>
      </w:r>
      <w:r w:rsidR="001D6224" w:rsidRPr="003A1D73">
        <w:rPr>
          <w:sz w:val="28"/>
          <w:szCs w:val="28"/>
        </w:rPr>
        <w:t>)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1D6224" w:rsidRPr="003A1D73" w:rsidRDefault="004D350C" w:rsidP="001D6224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13</w:t>
      </w:r>
      <w:r w:rsidR="001D6224" w:rsidRPr="003A1D73">
        <w:rPr>
          <w:sz w:val="28"/>
          <w:szCs w:val="28"/>
        </w:rPr>
        <w:t>) показатели доступности и качества муниципальной услуги;</w:t>
      </w:r>
    </w:p>
    <w:p w:rsidR="001D6224" w:rsidRPr="003A1D73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В данном подразделе должна содержаться норма, устанавливающая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продолжительность;</w:t>
      </w:r>
    </w:p>
    <w:p w:rsidR="001D6224" w:rsidRPr="003A1D73" w:rsidRDefault="004D350C" w:rsidP="001D6224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14</w:t>
      </w:r>
      <w:r w:rsidR="001D6224" w:rsidRPr="003A1D73">
        <w:rPr>
          <w:sz w:val="28"/>
          <w:szCs w:val="28"/>
        </w:rPr>
        <w:t>) иные требования, в том числе учитывающие особенности предоставления муниципальной услуги в МФЦ, организациях, предусмотренных частью 1.1 статьи 16 </w:t>
      </w:r>
      <w:hyperlink r:id="rId10" w:history="1">
        <w:r w:rsidR="001D6224" w:rsidRPr="003A1D73">
          <w:rPr>
            <w:rStyle w:val="a6"/>
            <w:color w:val="auto"/>
            <w:spacing w:val="2"/>
            <w:sz w:val="28"/>
            <w:szCs w:val="28"/>
            <w:u w:val="none"/>
          </w:rPr>
          <w:t>Федерального закона от 27.07.2010 N 210-ФЗ</w:t>
        </w:r>
      </w:hyperlink>
      <w:r w:rsidR="001D6224" w:rsidRPr="003A1D73">
        <w:rPr>
          <w:sz w:val="28"/>
          <w:szCs w:val="28"/>
        </w:rPr>
        <w:t>, и особенности предоставления муниципальной услуги в электронной форме (если муниципальная услуга предоставляется в МФЦ и (или) в электронной форме).</w:t>
      </w:r>
    </w:p>
    <w:p w:rsidR="001D6224" w:rsidRPr="003A1D73" w:rsidRDefault="001D6224" w:rsidP="001D6224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В данном подразделе должна содержаться норма, устанавливающая, что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 </w:t>
      </w:r>
      <w:hyperlink r:id="rId11" w:history="1">
        <w:r w:rsidRPr="003A1D73">
          <w:rPr>
            <w:rStyle w:val="a6"/>
            <w:color w:val="auto"/>
            <w:spacing w:val="2"/>
            <w:sz w:val="28"/>
            <w:szCs w:val="28"/>
            <w:u w:val="none"/>
          </w:rPr>
          <w:t>Федерального закона от 06.04.2011 N 63-ФЗ "Об электронной подписи"</w:t>
        </w:r>
      </w:hyperlink>
      <w:r w:rsidRPr="003A1D73">
        <w:rPr>
          <w:sz w:val="28"/>
          <w:szCs w:val="28"/>
        </w:rPr>
        <w:t>, </w:t>
      </w:r>
      <w:hyperlink r:id="rId12" w:history="1">
        <w:r w:rsidRPr="003A1D73">
          <w:rPr>
            <w:rStyle w:val="a6"/>
            <w:color w:val="auto"/>
            <w:spacing w:val="2"/>
            <w:sz w:val="28"/>
            <w:szCs w:val="28"/>
            <w:u w:val="none"/>
          </w:rPr>
          <w:t>Федерального закона от 27.07.2010 N 210-ФЗ</w:t>
        </w:r>
      </w:hyperlink>
      <w:r w:rsidRPr="003A1D73">
        <w:rPr>
          <w:sz w:val="28"/>
          <w:szCs w:val="28"/>
        </w:rPr>
        <w:t>.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3.4.1. Единый </w:t>
      </w:r>
      <w:r w:rsidRPr="003A1D73">
        <w:rPr>
          <w:rStyle w:val="searchtext"/>
          <w:spacing w:val="2"/>
          <w:sz w:val="28"/>
          <w:szCs w:val="28"/>
        </w:rPr>
        <w:t>стандарт</w:t>
      </w:r>
      <w:r w:rsidRPr="003A1D73">
        <w:rPr>
          <w:sz w:val="28"/>
          <w:szCs w:val="28"/>
        </w:rPr>
        <w:t xml:space="preserve"> должен содержать сведения, предусмотренные подпунктами 1, 3-8, 11 и 14 </w:t>
      </w:r>
      <w:r w:rsidR="00E67F36" w:rsidRPr="003A1D73">
        <w:rPr>
          <w:sz w:val="28"/>
          <w:szCs w:val="28"/>
        </w:rPr>
        <w:t>пункта 3.4 настоящего</w:t>
      </w:r>
      <w:r w:rsidRPr="003A1D73">
        <w:rPr>
          <w:sz w:val="28"/>
          <w:szCs w:val="28"/>
        </w:rPr>
        <w:t xml:space="preserve"> Порядка. В нем также должны быть указаны: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1) заявитель (состав (перечень) заявителей);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2) способ (способы) направления запроса о предоставлении муниципальной услуги;</w:t>
      </w:r>
    </w:p>
    <w:p w:rsidR="00E67F36" w:rsidRPr="003A1D73" w:rsidRDefault="002D2BAB" w:rsidP="002D2BAB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 w:rsidRPr="003A1D73">
        <w:rPr>
          <w:sz w:val="28"/>
          <w:szCs w:val="28"/>
        </w:rPr>
        <w:t xml:space="preserve">3) </w:t>
      </w:r>
      <w:r w:rsidR="00E67F36" w:rsidRPr="003A1D73">
        <w:rPr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 в случаях, предусмотренных законодательством. Если законодательством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заявителя;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5)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6)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7) порядок оставления запроса заявителя о предоставлении муниципальной услуги без рассмотрения;</w:t>
      </w:r>
    </w:p>
    <w:p w:rsidR="00E67F36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 xml:space="preserve"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</w:t>
      </w:r>
      <w:r w:rsidRPr="003A1D73">
        <w:rPr>
          <w:sz w:val="28"/>
          <w:szCs w:val="28"/>
        </w:rPr>
        <w:lastRenderedPageBreak/>
        <w:t>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D2BAB" w:rsidRPr="003A1D73" w:rsidRDefault="002D2BAB" w:rsidP="002D2BAB">
      <w:pPr>
        <w:pStyle w:val="a7"/>
        <w:ind w:firstLine="567"/>
        <w:jc w:val="both"/>
        <w:rPr>
          <w:sz w:val="28"/>
          <w:szCs w:val="28"/>
        </w:rPr>
      </w:pPr>
      <w:r w:rsidRPr="003A1D73">
        <w:rPr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2D2BAB" w:rsidRPr="003A1D73" w:rsidRDefault="002D2BAB" w:rsidP="001D6224">
      <w:pPr>
        <w:pStyle w:val="a7"/>
        <w:ind w:firstLine="567"/>
        <w:jc w:val="both"/>
        <w:rPr>
          <w:sz w:val="28"/>
          <w:szCs w:val="28"/>
        </w:rPr>
      </w:pPr>
    </w:p>
    <w:p w:rsidR="0042647A" w:rsidRPr="0042647A" w:rsidRDefault="00861E47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3.5. </w:t>
      </w:r>
      <w:r w:rsidR="0042647A" w:rsidRPr="0042647A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1) состав и последовательность выполнения административных процедур.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В данном подразделе перечисляются все административные процедуры (исчерпывающий перечень), выполняемые в ходе предоставления муниципальной услуги, в логической последовательности.</w:t>
      </w:r>
    </w:p>
    <w:p w:rsidR="0042647A" w:rsidRPr="0042647A" w:rsidRDefault="0042647A" w:rsidP="0042647A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42647A">
        <w:rPr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МФЦ, организациях, предусмотренных частью 1.1 статьи 16 </w:t>
      </w:r>
      <w:hyperlink r:id="rId13" w:history="1">
        <w:r w:rsidRPr="0042647A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Федерального закона от 27.07.2010 N 210-ФЗ</w:t>
        </w:r>
      </w:hyperlink>
      <w:r w:rsidRPr="0042647A">
        <w:rPr>
          <w:color w:val="000000" w:themeColor="text1"/>
          <w:sz w:val="28"/>
          <w:szCs w:val="28"/>
        </w:rPr>
        <w:t>.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Описание каждой административной процедуры предусматривает: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а) основания для начала административной процедуры;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в) сведения о должностных лицах, муниципальных служащих, работниках МФЦ (филиала МФЦ), организациях, предусмотренных частью 1.1 статьи 16 </w:t>
      </w:r>
      <w:hyperlink r:id="rId14" w:history="1">
        <w:r w:rsidRPr="0042647A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Федерального закона от 27.07.2010 N 210-ФЗ</w:t>
        </w:r>
      </w:hyperlink>
      <w:r w:rsidRPr="0042647A">
        <w:rPr>
          <w:sz w:val="28"/>
          <w:szCs w:val="28"/>
        </w:rPr>
        <w:t>, или их работников, ответственных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г) критерии принятия решений;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42647A">
        <w:rPr>
          <w:sz w:val="28"/>
          <w:szCs w:val="28"/>
        </w:rPr>
        <w:t>д</w:t>
      </w:r>
      <w:proofErr w:type="spellEnd"/>
      <w:r w:rsidRPr="0042647A">
        <w:rPr>
          <w:sz w:val="28"/>
          <w:szCs w:val="28"/>
        </w:rPr>
        <w:t>) результат административной процедуры;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е) срок административной процедуры.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3) особенности выполнения административных процедур в электронной форме.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Подраздел должен содержать нормы (или ссылки на них), регулирующие порядок осуществления в электронной форме, в том числе с использованием Единого портала государственных и муниципальных услуг (функций) (в случае наличия технической возможности предоставления муниципальной услуги посредством соответствующих порталов), следующих процедур: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а) подача заявления и иных документов, необходимых для предоставления муниципальной услуги заявителем;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б) взаимодействие органа, предоставляющего муниципальную услугу, с органами государственной власти, органами местного самоуправления и иными органами и организациями, участвующими в предоставлении муниципальных услуг, в порядке межведомственного информационного взаимодействия (в случае, если при предоставлении муниципальной услуги существует необходимость направления запросов в порядке межведомственного информационного взаимодействия в соответствующие органы);</w:t>
      </w:r>
    </w:p>
    <w:p w:rsidR="0042647A" w:rsidRPr="0042647A" w:rsidRDefault="0042647A" w:rsidP="0042647A">
      <w:pPr>
        <w:pStyle w:val="a7"/>
        <w:ind w:firstLine="567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в) получение заявителем результата предоставления муниципальной услуги.</w:t>
      </w:r>
    </w:p>
    <w:p w:rsidR="005E02D5" w:rsidRPr="005E02D5" w:rsidRDefault="00861E47" w:rsidP="005E02D5">
      <w:pPr>
        <w:pStyle w:val="a7"/>
        <w:ind w:firstLine="567"/>
        <w:jc w:val="both"/>
        <w:rPr>
          <w:sz w:val="28"/>
          <w:szCs w:val="28"/>
        </w:rPr>
      </w:pPr>
      <w:r w:rsidRPr="005E02D5">
        <w:rPr>
          <w:sz w:val="28"/>
          <w:szCs w:val="28"/>
        </w:rPr>
        <w:lastRenderedPageBreak/>
        <w:t xml:space="preserve">3.6. </w:t>
      </w:r>
      <w:r w:rsidR="005E02D5" w:rsidRPr="005E02D5">
        <w:rPr>
          <w:sz w:val="28"/>
          <w:szCs w:val="28"/>
        </w:rPr>
        <w:t xml:space="preserve">Раздел, касающийся форм </w:t>
      </w:r>
      <w:proofErr w:type="gramStart"/>
      <w:r w:rsidR="005E02D5" w:rsidRPr="005E02D5">
        <w:rPr>
          <w:sz w:val="28"/>
          <w:szCs w:val="28"/>
        </w:rPr>
        <w:t>контроля за</w:t>
      </w:r>
      <w:proofErr w:type="gramEnd"/>
      <w:r w:rsidR="005E02D5" w:rsidRPr="005E02D5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5E02D5" w:rsidRPr="005E02D5" w:rsidRDefault="005E02D5" w:rsidP="005E02D5">
      <w:pPr>
        <w:pStyle w:val="a7"/>
        <w:ind w:firstLine="567"/>
        <w:jc w:val="both"/>
        <w:rPr>
          <w:sz w:val="28"/>
          <w:szCs w:val="28"/>
        </w:rPr>
      </w:pPr>
      <w:r w:rsidRPr="005E02D5">
        <w:rPr>
          <w:sz w:val="28"/>
          <w:szCs w:val="28"/>
        </w:rPr>
        <w:t xml:space="preserve">а) порядок осуществления текущего </w:t>
      </w:r>
      <w:proofErr w:type="gramStart"/>
      <w:r w:rsidRPr="005E02D5">
        <w:rPr>
          <w:sz w:val="28"/>
          <w:szCs w:val="28"/>
        </w:rPr>
        <w:t>контроля за</w:t>
      </w:r>
      <w:proofErr w:type="gramEnd"/>
      <w:r w:rsidRPr="005E02D5">
        <w:rPr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E02D5" w:rsidRPr="005E02D5" w:rsidRDefault="005E02D5" w:rsidP="005E02D5">
      <w:pPr>
        <w:pStyle w:val="a7"/>
        <w:ind w:firstLine="567"/>
        <w:jc w:val="both"/>
        <w:rPr>
          <w:sz w:val="28"/>
          <w:szCs w:val="28"/>
        </w:rPr>
      </w:pPr>
      <w:r w:rsidRPr="005E02D5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02D5">
        <w:rPr>
          <w:sz w:val="28"/>
          <w:szCs w:val="28"/>
        </w:rPr>
        <w:t>контроля за</w:t>
      </w:r>
      <w:proofErr w:type="gramEnd"/>
      <w:r w:rsidRPr="005E02D5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5E02D5" w:rsidRPr="005E02D5" w:rsidRDefault="005E02D5" w:rsidP="005E02D5">
      <w:pPr>
        <w:pStyle w:val="a7"/>
        <w:ind w:firstLine="567"/>
        <w:jc w:val="both"/>
        <w:rPr>
          <w:sz w:val="28"/>
          <w:szCs w:val="28"/>
        </w:rPr>
      </w:pPr>
      <w:r w:rsidRPr="005E02D5">
        <w:rPr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5E02D5" w:rsidRPr="005E02D5" w:rsidRDefault="005E02D5" w:rsidP="005E02D5">
      <w:pPr>
        <w:pStyle w:val="a7"/>
        <w:ind w:firstLine="567"/>
        <w:jc w:val="both"/>
        <w:rPr>
          <w:sz w:val="28"/>
          <w:szCs w:val="28"/>
        </w:rPr>
      </w:pPr>
      <w:r w:rsidRPr="005E02D5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5E02D5">
        <w:rPr>
          <w:sz w:val="28"/>
          <w:szCs w:val="28"/>
        </w:rPr>
        <w:t>контроля за</w:t>
      </w:r>
      <w:proofErr w:type="gramEnd"/>
      <w:r w:rsidRPr="005E02D5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04350" w:rsidRPr="00804350" w:rsidRDefault="00861E47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 xml:space="preserve">3.7. </w:t>
      </w:r>
      <w:r w:rsidR="00804350" w:rsidRPr="00804350"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2) 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- жалоба);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3) предмет досудебного (внесудебного) обжалования;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Данный подраздел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4) порядок подачи и рассмотрения жалобы;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Данный подраздел должен содержать сведения о способах и формах подачи заявителем жалобы;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5) сроки рассмотрения жалобы;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6) результат рассмотрения жалобы;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7) порядок информирования заявителя о ходе и результатах рассмотрения жалобы;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8) порядок обжалования решения по жалобе;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804350" w:rsidRPr="00804350" w:rsidRDefault="00804350" w:rsidP="00804350">
      <w:pPr>
        <w:pStyle w:val="a7"/>
        <w:ind w:firstLine="567"/>
        <w:jc w:val="both"/>
        <w:rPr>
          <w:sz w:val="28"/>
          <w:szCs w:val="28"/>
        </w:rPr>
      </w:pPr>
      <w:r w:rsidRPr="00804350">
        <w:rPr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861E47" w:rsidRDefault="00861E47" w:rsidP="008043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 Порядок проведения экспертизы проектов</w:t>
      </w: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После завершения разработки проекта административного регламента разработчик размещает указанный проект на официальном Интернет-сайте Администрации </w:t>
      </w:r>
      <w:r w:rsidR="00966FE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 (при его наличии) на официальном сайте соответствующего органа местного самоуправления в сети Интернет.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размещении проекта административного регламента в сети Интернет одновременно должно быть указано: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в какой орган местного самоуправления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</w:t>
      </w:r>
      <w:hyperlink r:id="rId15" w:history="1">
        <w:r w:rsidRPr="00831642">
          <w:rPr>
            <w:rStyle w:val="a6"/>
            <w:color w:val="000000" w:themeColor="text1"/>
            <w:sz w:val="28"/>
            <w:szCs w:val="28"/>
            <w:u w:val="none"/>
          </w:rPr>
          <w:t>частями 6</w:t>
        </w:r>
      </w:hyperlink>
      <w:r w:rsidRPr="00831642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831642">
          <w:rPr>
            <w:rStyle w:val="a6"/>
            <w:color w:val="000000" w:themeColor="text1"/>
            <w:sz w:val="28"/>
            <w:szCs w:val="28"/>
            <w:u w:val="none"/>
          </w:rPr>
          <w:t>10 статьи 13</w:t>
        </w:r>
      </w:hyperlink>
      <w:r>
        <w:rPr>
          <w:sz w:val="28"/>
          <w:szCs w:val="28"/>
        </w:rPr>
        <w:t xml:space="preserve"> Федерального закона N 210-ФЗ, с указанием адреса для представления заключения, контактного телефона;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срок, отведенный для проведения независимой экспертизы, который не может быть менее </w:t>
      </w:r>
      <w:r w:rsidR="005F36A0" w:rsidRPr="00562684">
        <w:rPr>
          <w:sz w:val="28"/>
          <w:szCs w:val="28"/>
        </w:rPr>
        <w:t>пятнадцати дней</w:t>
      </w:r>
      <w:r>
        <w:rPr>
          <w:sz w:val="28"/>
          <w:szCs w:val="28"/>
        </w:rPr>
        <w:t xml:space="preserve"> со дня размещения проекта административного регламента в сети Интернет на соответствующем официальном сайте.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в сети Интернет проект административного регламента должен быть доступен заинтересованным лицам для ознакомления.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независимой экспертизы </w:t>
      </w:r>
      <w:r w:rsidRPr="009F06A1">
        <w:rPr>
          <w:color w:val="000000" w:themeColor="text1"/>
          <w:sz w:val="28"/>
          <w:szCs w:val="28"/>
        </w:rPr>
        <w:t xml:space="preserve">составляется </w:t>
      </w:r>
      <w:hyperlink r:id="rId17" w:history="1">
        <w:r w:rsidRPr="009F06A1">
          <w:rPr>
            <w:rStyle w:val="a6"/>
            <w:color w:val="000000" w:themeColor="text1"/>
            <w:sz w:val="28"/>
            <w:szCs w:val="28"/>
            <w:u w:val="none"/>
          </w:rPr>
          <w:t>заключение</w:t>
        </w:r>
      </w:hyperlink>
      <w:r>
        <w:rPr>
          <w:sz w:val="28"/>
          <w:szCs w:val="28"/>
        </w:rPr>
        <w:t xml:space="preserve"> независимой экспертизы по форме согласно приложению к Порядку, которое направляется в орган, являющийся разработчиком административного регламента.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Заключение независимой экспертизы дается на проект одного административного регламента и должно содержать следующие обязательные разделы: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"Общие сведения",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включает: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проекта административного регламента предоставления муниципальной услуги и разработчика проекта;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проведения независимой экспертизы;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проведения независимой экспертизы;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"Недостатки сложившейся практики предоставления муниципальной услуги".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Указанные недостатки могут быть связаны, в том числе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61E47" w:rsidRDefault="009F06A1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61E47">
        <w:rPr>
          <w:sz w:val="28"/>
          <w:szCs w:val="28"/>
        </w:rPr>
        <w:t xml:space="preserve">качеством обслуживания получателей муниципальной услуги (длительные очереди, невнимательное или неуважительное отношение к получателю муниципальной услуги, высокие затраты, которые получатели муниципальной </w:t>
      </w:r>
      <w:r w:rsidR="00861E47">
        <w:rPr>
          <w:sz w:val="28"/>
          <w:szCs w:val="28"/>
        </w:rPr>
        <w:lastRenderedPageBreak/>
        <w:t>услуги вынуждены нести для получения информации о муниципальной услуге, некомфортные условия ожидания приема у должностного лица и др.);</w:t>
      </w:r>
    </w:p>
    <w:p w:rsidR="00861E47" w:rsidRDefault="009F06A1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61E47">
        <w:rPr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  <w:proofErr w:type="gramEnd"/>
    </w:p>
    <w:p w:rsidR="00861E47" w:rsidRDefault="009F06A1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61E47">
        <w:rPr>
          <w:sz w:val="28"/>
          <w:szCs w:val="28"/>
        </w:rPr>
        <w:t>оптимальностью способов представления информации и др.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Данные недостатки могут подтверждаться: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результатами опроса мнений потребителей муниципальных услуг;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публикациями в средствах массовой информации;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"Степень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регламента".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данном разделе независимые эксперты проводят оценку того, каким образом и в какой степени недостатки, указанные в разделе "Недостатки сложившейся практики предоставления муниципальной услуги" заключения независимой экспертизы, будут решены за счет принятия и внедрения проекта административного регламента;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раздел "Выводы по результатам проведенной экспертизы".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данном разделе дается рекомендация о принятии проекта административного регламента или необходимости его доработки.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наличии замечаний к проекту административного регламента раскрывается их содержание.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срока, отведенного для ее проведения.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 в течение 15 дней с момента принятия решения по результатам рассмотрения заключения независимой экспертизы.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После завершения доработки проекта административного регламента с учетом полученных заключений независимой экспертизы разработчик направляет проект административного регламента в юридический отдел администрации района для проведения экспертизы, осуществляемой в соответствии с </w:t>
      </w:r>
      <w:hyperlink r:id="rId18" w:history="1">
        <w:r w:rsidRPr="009F06A1">
          <w:rPr>
            <w:rStyle w:val="a6"/>
            <w:color w:val="000000" w:themeColor="text1"/>
            <w:sz w:val="28"/>
            <w:szCs w:val="28"/>
            <w:u w:val="none"/>
          </w:rPr>
          <w:t>частью 12 статьи 13</w:t>
        </w:r>
      </w:hyperlink>
      <w:r w:rsidRPr="009F06A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N 210-ФЗ в течение 15 рабочих дней.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проекту административного регламента разработчик прилагает поступившие заключения независимой экспертизы и пояснительную записку, в которой мотивированно поясняет причины учета либо отклонения представленных замечаний (предложений).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</w:t>
      </w:r>
      <w:r>
        <w:rPr>
          <w:sz w:val="28"/>
          <w:szCs w:val="28"/>
        </w:rPr>
        <w:lastRenderedPageBreak/>
        <w:t xml:space="preserve">указанной в </w:t>
      </w:r>
      <w:hyperlink r:id="rId19" w:history="1">
        <w:r w:rsidRPr="009F06A1">
          <w:rPr>
            <w:rStyle w:val="a6"/>
            <w:color w:val="000000" w:themeColor="text1"/>
            <w:sz w:val="28"/>
            <w:szCs w:val="28"/>
            <w:u w:val="none"/>
          </w:rPr>
          <w:t>части 12 статьи 13</w:t>
        </w:r>
      </w:hyperlink>
      <w:r>
        <w:rPr>
          <w:sz w:val="28"/>
          <w:szCs w:val="28"/>
        </w:rPr>
        <w:t xml:space="preserve"> Федерального закона N 210-ФЗ, и последующего утверждения административного регламента.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 Предметом экспертизы проектов административных регламентов является оценка соответствия указанных проектов требованиям, предъявляемым к ним Федеральным </w:t>
      </w:r>
      <w:hyperlink r:id="rId20" w:history="1">
        <w:r w:rsidRPr="009F06A1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N 210-ФЗ, принятыми в соответствии с ним иными нормативными правовыми актами, Порядком, а также оценка учета результатов независимой экспертизы в проектах административных регламентов.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Результаты экспертизы проекта административного регламента с указанием всех его недостатков отражаются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юридического отдела администрации района, прилагаемом к проекту административного регламента.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 В целях устранения выявленных недостатков проект административного регламента подлежит доработке разработчиком в соответствии с заключением юридического отдела администрации района в течение 10 дней.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 После доработки проекта административного регламента в соответствии с заключением юридического отела администрации района разработчик направляет его для дальнейшего проведения установленной процедуры согласования.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4.11. К проекту административного регламента, представленного для согласования, прилагаются: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поступившие заключения независимой экспертизы;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пояснительная записка разработчика, указанная в </w:t>
      </w:r>
      <w:hyperlink r:id="rId21" w:history="1">
        <w:r w:rsidRPr="009F06A1">
          <w:rPr>
            <w:rStyle w:val="a6"/>
            <w:color w:val="000000" w:themeColor="text1"/>
            <w:sz w:val="28"/>
            <w:szCs w:val="28"/>
            <w:u w:val="none"/>
          </w:rPr>
          <w:t>пункте 4.6</w:t>
        </w:r>
      </w:hyperlink>
      <w:r>
        <w:rPr>
          <w:sz w:val="28"/>
          <w:szCs w:val="28"/>
        </w:rPr>
        <w:t xml:space="preserve"> Порядка;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заключение юридического отдела администрации района.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Порядок утверждения административных регламентов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Административные регламенты утверждаются постановлением Администрации </w:t>
      </w:r>
      <w:r w:rsidR="00B543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приказами руководителей иных органов местного самоуправления, к полномочиям которых в соответствии с </w:t>
      </w:r>
      <w:hyperlink r:id="rId22" w:history="1">
        <w:r w:rsidRPr="00B5434E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B5434E">
        <w:rPr>
          <w:sz w:val="28"/>
          <w:szCs w:val="28"/>
        </w:rPr>
        <w:t xml:space="preserve"> муниципального образования К</w:t>
      </w:r>
      <w:r w:rsidR="00562684">
        <w:rPr>
          <w:sz w:val="28"/>
          <w:szCs w:val="28"/>
        </w:rPr>
        <w:t>урочкинский</w:t>
      </w:r>
      <w:r w:rsidR="00B5434E">
        <w:rPr>
          <w:sz w:val="28"/>
          <w:szCs w:val="28"/>
        </w:rPr>
        <w:t xml:space="preserve"> сельсовет Тальменского</w:t>
      </w:r>
      <w:r>
        <w:rPr>
          <w:sz w:val="28"/>
          <w:szCs w:val="28"/>
        </w:rPr>
        <w:t xml:space="preserve"> района Алтайского края, муниципальными нормативными правовыми актами, пол</w:t>
      </w:r>
      <w:r w:rsidR="00721194">
        <w:rPr>
          <w:sz w:val="28"/>
          <w:szCs w:val="28"/>
        </w:rPr>
        <w:t xml:space="preserve">ожением об Администрации сельсовета </w:t>
      </w:r>
      <w:r>
        <w:rPr>
          <w:sz w:val="28"/>
          <w:szCs w:val="28"/>
        </w:rPr>
        <w:t>или органе местного самоуправления относится предоставление соответствующей муниципальной услуги.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предоставлении муниципальной услуги участвуют несколько органов местного самоуправления и (или) </w:t>
      </w:r>
      <w:r w:rsidR="00721194">
        <w:rPr>
          <w:sz w:val="28"/>
          <w:szCs w:val="28"/>
        </w:rPr>
        <w:t>специалистов администрации сельсовета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несколько органов местного самоуправления оказывают одноименные муниципальные услуги, административный регламент предоставления такой услуги, разработанный в соответствии с </w:t>
      </w:r>
      <w:hyperlink r:id="rId23" w:history="1">
        <w:r w:rsidRPr="00721194">
          <w:rPr>
            <w:rStyle w:val="a6"/>
            <w:color w:val="000000" w:themeColor="text1"/>
            <w:sz w:val="28"/>
            <w:szCs w:val="28"/>
            <w:u w:val="none"/>
          </w:rPr>
          <w:t>абзацем 2 пункта 2.2</w:t>
        </w:r>
      </w:hyperlink>
      <w:r>
        <w:rPr>
          <w:sz w:val="28"/>
          <w:szCs w:val="28"/>
        </w:rPr>
        <w:t xml:space="preserve"> Порядка, утверждается постановлением администрации </w:t>
      </w:r>
      <w:r w:rsidR="00721194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Утвержденные в установленном порядке административные регламенты подлежат в течение </w:t>
      </w:r>
      <w:r w:rsidR="00721194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размещению в сети Интернет на официальном Интернет-сайте Администрации </w:t>
      </w:r>
      <w:r w:rsidR="0072119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 на официальном сайте органа местного самоуправления, предоставляющего муниципальную услугу (при его наличии).</w:t>
      </w:r>
    </w:p>
    <w:p w:rsidR="00721194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утвержденных в установленном порядке административных регламентах подлежит в течение </w:t>
      </w:r>
      <w:r w:rsidR="00721194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опубликованию в районной газете</w:t>
      </w:r>
      <w:r w:rsidR="00721194">
        <w:rPr>
          <w:sz w:val="28"/>
          <w:szCs w:val="28"/>
        </w:rPr>
        <w:t>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Порядок внесения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861E47" w:rsidRDefault="00861E47" w:rsidP="00861E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действующие административные регламенты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Внесение изменений в действующие административные регламенты осуществляется в случаях: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изменения нормативных правовых актов, непосредственно регулирующих предоставление муниципальной услуги;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изменения стру</w:t>
      </w:r>
      <w:r w:rsidR="00C2762E">
        <w:rPr>
          <w:sz w:val="28"/>
          <w:szCs w:val="28"/>
        </w:rPr>
        <w:t>ктуры Администрации сельсовета</w:t>
      </w:r>
      <w:r>
        <w:rPr>
          <w:sz w:val="28"/>
          <w:szCs w:val="28"/>
        </w:rPr>
        <w:t>, а также изменения полномо</w:t>
      </w:r>
      <w:r w:rsidR="00C2762E">
        <w:rPr>
          <w:sz w:val="28"/>
          <w:szCs w:val="28"/>
        </w:rPr>
        <w:t>чий органов Администрации сельсовета</w:t>
      </w:r>
      <w:r>
        <w:rPr>
          <w:sz w:val="28"/>
          <w:szCs w:val="28"/>
        </w:rPr>
        <w:t>, иных органов местного самоуправления, если такие изменения требуют пересмотра административных процедур;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поступления предложений органов Администрации района, иных органов местного самоуправления о внесении изменений, основанных на результатах анализа практики применения соответствующих административных регламентов.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36B0" w:rsidRDefault="00DC36B0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разработки, проведения</w:t>
      </w:r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экспертизы и утверждения</w:t>
      </w:r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861E47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услуг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2762E" w:rsidRDefault="00861E47" w:rsidP="00861E4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образования </w:t>
      </w:r>
      <w:r w:rsidR="00C2762E">
        <w:rPr>
          <w:sz w:val="28"/>
          <w:szCs w:val="28"/>
        </w:rPr>
        <w:t>К</w:t>
      </w:r>
      <w:r w:rsidR="00562684">
        <w:rPr>
          <w:sz w:val="28"/>
          <w:szCs w:val="28"/>
        </w:rPr>
        <w:t>урочкинский</w:t>
      </w:r>
      <w:r w:rsidR="00C2762E">
        <w:rPr>
          <w:sz w:val="28"/>
          <w:szCs w:val="28"/>
        </w:rPr>
        <w:t xml:space="preserve"> сельсовет </w:t>
      </w:r>
    </w:p>
    <w:p w:rsidR="00861E47" w:rsidRDefault="00C2762E" w:rsidP="00C276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 w:rsidR="00861E47">
        <w:rPr>
          <w:sz w:val="28"/>
          <w:szCs w:val="28"/>
        </w:rPr>
        <w:t>Алтайского края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1E47" w:rsidRDefault="00861E47" w:rsidP="00861E47">
      <w:pPr>
        <w:pStyle w:val="ConsPlusNonformat"/>
      </w:pPr>
      <w:r>
        <w:t xml:space="preserve">                                ЗАКЛЮЧЕНИЕ</w:t>
      </w:r>
    </w:p>
    <w:p w:rsidR="00861E47" w:rsidRDefault="00861E47" w:rsidP="00861E47">
      <w:pPr>
        <w:pStyle w:val="ConsPlusNonformat"/>
      </w:pPr>
      <w:r>
        <w:t xml:space="preserve">          НЕЗАВИСИМОЙ ЭКСПЕРТИЗЫ НА ПРОЕКТ </w:t>
      </w:r>
      <w:proofErr w:type="gramStart"/>
      <w:r>
        <w:t>АДМИНИСТРАТИВНОГО</w:t>
      </w:r>
      <w:proofErr w:type="gramEnd"/>
    </w:p>
    <w:p w:rsidR="00861E47" w:rsidRDefault="00861E47" w:rsidP="00861E47">
      <w:pPr>
        <w:pStyle w:val="ConsPlusNonformat"/>
      </w:pPr>
      <w:r>
        <w:t xml:space="preserve">           РЕГЛАМЕНТА ПРЕДОСТАВЛЕНИЯ МУНИЦИПАЛЬНОЙ УСЛУГИ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                       1. Общие сведения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1.1. Заключение    дано    на   проект   административного   регламента</w:t>
      </w:r>
    </w:p>
    <w:p w:rsidR="00861E47" w:rsidRDefault="00861E47" w:rsidP="00861E47">
      <w:pPr>
        <w:pStyle w:val="ConsPlusNonformat"/>
      </w:pPr>
      <w:r>
        <w:t>предоставления муниципальной услуги _______________________________________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       (наименование проекта административного регламента)</w:t>
      </w:r>
    </w:p>
    <w:p w:rsidR="00861E47" w:rsidRDefault="00861E47" w:rsidP="00861E47">
      <w:pPr>
        <w:pStyle w:val="ConsPlusNonformat"/>
      </w:pPr>
      <w:r>
        <w:t xml:space="preserve">    1.2. Данный проект административного регламента разработан ____________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 (наименование разработчика проекта административного регламента)</w:t>
      </w:r>
    </w:p>
    <w:p w:rsidR="00861E47" w:rsidRDefault="00861E47" w:rsidP="00861E47">
      <w:pPr>
        <w:pStyle w:val="ConsPlusNonformat"/>
      </w:pPr>
      <w:r>
        <w:t xml:space="preserve">    1.3. Основанием для проведения независимой экспертизы является ________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  </w:t>
      </w:r>
      <w:proofErr w:type="gramStart"/>
      <w:r>
        <w:t>(размещение проекта административного регламента на официальном</w:t>
      </w:r>
      <w:proofErr w:type="gramEnd"/>
    </w:p>
    <w:p w:rsidR="00861E47" w:rsidRDefault="00861E47" w:rsidP="00861E47">
      <w:pPr>
        <w:pStyle w:val="ConsPlusNonformat"/>
      </w:pPr>
      <w:r>
        <w:t xml:space="preserve">      </w:t>
      </w:r>
      <w:proofErr w:type="gramStart"/>
      <w:r>
        <w:t>Интернет-сайте Администрации Ребрихинского района, заинтересованность юридических и физических лиц в связи со значимостью муниципальной услуги (указать,</w:t>
      </w:r>
      <w:proofErr w:type="gramEnd"/>
    </w:p>
    <w:p w:rsidR="00861E47" w:rsidRDefault="00861E47" w:rsidP="00861E47">
      <w:pPr>
        <w:pStyle w:val="ConsPlusNonformat"/>
      </w:pPr>
      <w:r>
        <w:t xml:space="preserve">                           </w:t>
      </w:r>
      <w:proofErr w:type="gramStart"/>
      <w:r>
        <w:t>в чем заключается значимость))</w:t>
      </w:r>
      <w:proofErr w:type="gramEnd"/>
    </w:p>
    <w:p w:rsidR="00861E47" w:rsidRDefault="00861E47" w:rsidP="00861E47">
      <w:pPr>
        <w:pStyle w:val="ConsPlusNonformat"/>
      </w:pPr>
      <w:r>
        <w:t xml:space="preserve">    1.4. Дата проведения независимой экспертизы: "___" ____________ 20__ г.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                  2. Недостатки сложившейся практики</w:t>
      </w:r>
    </w:p>
    <w:p w:rsidR="00861E47" w:rsidRDefault="00861E47" w:rsidP="00861E47">
      <w:pPr>
        <w:pStyle w:val="ConsPlusNonformat"/>
      </w:pPr>
      <w:r>
        <w:t xml:space="preserve">                      предоставления муниципальной услуги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2.1. Недостатками  сложившейся  практики  предоставления  муниципальной</w:t>
      </w:r>
    </w:p>
    <w:p w:rsidR="00861E47" w:rsidRDefault="00861E47" w:rsidP="00861E47">
      <w:pPr>
        <w:pStyle w:val="ConsPlusNonformat"/>
      </w:pPr>
      <w:r>
        <w:t>услуги являются следующие:</w:t>
      </w:r>
    </w:p>
    <w:p w:rsidR="00861E47" w:rsidRDefault="00861E47" w:rsidP="00861E47">
      <w:pPr>
        <w:pStyle w:val="ConsPlusNonformat"/>
      </w:pPr>
      <w:r>
        <w:t xml:space="preserve">    2.1.1. Недостатки,   связанные  с  качеством  обслуживания  получателей</w:t>
      </w:r>
    </w:p>
    <w:p w:rsidR="00861E47" w:rsidRDefault="00861E47" w:rsidP="00861E47">
      <w:pPr>
        <w:pStyle w:val="ConsPlusNonformat"/>
      </w:pPr>
      <w:r>
        <w:t>муниципальной услуги: 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                         </w:t>
      </w:r>
      <w:proofErr w:type="gramStart"/>
      <w:r>
        <w:t>(длительные очереди, невнимательное или</w:t>
      </w:r>
      <w:proofErr w:type="gramEnd"/>
    </w:p>
    <w:p w:rsidR="00861E47" w:rsidRDefault="00861E47" w:rsidP="00861E47">
      <w:pPr>
        <w:pStyle w:val="ConsPlusNonformat"/>
      </w:pPr>
      <w:r>
        <w:t xml:space="preserve">                       неуважительное отношение к получателям </w:t>
      </w:r>
      <w:proofErr w:type="gramStart"/>
      <w:r>
        <w:t>муниципальной</w:t>
      </w:r>
      <w:proofErr w:type="gramEnd"/>
    </w:p>
    <w:p w:rsidR="00861E47" w:rsidRDefault="00861E47" w:rsidP="00861E47">
      <w:pPr>
        <w:pStyle w:val="ConsPlusNonformat"/>
      </w:pPr>
      <w:r>
        <w:t xml:space="preserve">                           услуги, высокие затраты, которые получатели</w:t>
      </w:r>
    </w:p>
    <w:p w:rsidR="00861E47" w:rsidRDefault="00861E47" w:rsidP="00861E47">
      <w:pPr>
        <w:pStyle w:val="ConsPlusNonformat"/>
      </w:pPr>
      <w:r>
        <w:t xml:space="preserve">                        </w:t>
      </w:r>
      <w:proofErr w:type="gramStart"/>
      <w:r>
        <w:t>муниципальной услуги вынуждены нести для получения</w:t>
      </w:r>
      <w:proofErr w:type="gramEnd"/>
    </w:p>
    <w:p w:rsidR="00861E47" w:rsidRDefault="00861E47" w:rsidP="00861E47">
      <w:pPr>
        <w:pStyle w:val="ConsPlusNonformat"/>
      </w:pPr>
      <w:r>
        <w:t xml:space="preserve">                         информации о муниципальной услуге, некомфортные</w:t>
      </w:r>
    </w:p>
    <w:p w:rsidR="00861E47" w:rsidRDefault="00861E47" w:rsidP="00861E47">
      <w:pPr>
        <w:pStyle w:val="ConsPlusNonformat"/>
      </w:pPr>
      <w:r>
        <w:t xml:space="preserve">                        условия ожидания приема у должностного лица и др.)</w:t>
      </w:r>
    </w:p>
    <w:p w:rsidR="00861E47" w:rsidRDefault="00861E47" w:rsidP="00861E47">
      <w:pPr>
        <w:pStyle w:val="ConsPlusNonformat"/>
      </w:pPr>
      <w:r>
        <w:t xml:space="preserve">     Подтверждением указанных недостатков является:</w:t>
      </w:r>
    </w:p>
    <w:p w:rsidR="00861E47" w:rsidRDefault="00861E47" w:rsidP="00861E47">
      <w:pPr>
        <w:pStyle w:val="ConsPlusNonformat"/>
      </w:pPr>
      <w:r>
        <w:t>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(результаты опроса мнений потребителей муниципальной услуги (указать);</w:t>
      </w:r>
    </w:p>
    <w:p w:rsidR="00861E47" w:rsidRDefault="00861E47" w:rsidP="00861E47">
      <w:pPr>
        <w:pStyle w:val="ConsPlusNonformat"/>
      </w:pPr>
      <w:r>
        <w:t xml:space="preserve"> публикации в средствах массовой информации (указать); результаты анализа</w:t>
      </w:r>
    </w:p>
    <w:p w:rsidR="00861E47" w:rsidRDefault="00861E47" w:rsidP="00861E47">
      <w:pPr>
        <w:pStyle w:val="ConsPlusNonformat"/>
      </w:pPr>
      <w:r>
        <w:t xml:space="preserve"> 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 в сфере</w:t>
      </w:r>
    </w:p>
    <w:p w:rsidR="00861E47" w:rsidRDefault="00861E47" w:rsidP="00861E47">
      <w:pPr>
        <w:pStyle w:val="ConsPlusNonformat"/>
      </w:pPr>
      <w:r>
        <w:t xml:space="preserve">                  моделирования деловых процессов (указать))</w:t>
      </w:r>
    </w:p>
    <w:p w:rsidR="00861E47" w:rsidRDefault="00861E47" w:rsidP="00861E47">
      <w:pPr>
        <w:pStyle w:val="ConsPlusNonformat"/>
      </w:pPr>
      <w:r>
        <w:t xml:space="preserve">    2.1.2. Недостатки, связанные с оптимальностью административных процедур</w:t>
      </w:r>
    </w:p>
    <w:p w:rsidR="00861E47" w:rsidRDefault="00861E47" w:rsidP="00861E47">
      <w:pPr>
        <w:pStyle w:val="ConsPlusNonformat"/>
      </w:pPr>
      <w:r>
        <w:t>предоставления муниципальной услуги: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  </w:t>
      </w:r>
      <w:proofErr w:type="gramStart"/>
      <w:r>
        <w:t>(избыточные согласования, визирования, избыточные требования по</w:t>
      </w:r>
      <w:proofErr w:type="gramEnd"/>
    </w:p>
    <w:p w:rsidR="00861E47" w:rsidRDefault="00861E47" w:rsidP="00861E47">
      <w:pPr>
        <w:pStyle w:val="ConsPlusNonformat"/>
      </w:pPr>
      <w:r>
        <w:t>представлению информации, предъявляемые к получателям муниципальной услуги,</w:t>
      </w:r>
    </w:p>
    <w:p w:rsidR="00861E47" w:rsidRDefault="00861E47" w:rsidP="00861E47">
      <w:pPr>
        <w:pStyle w:val="ConsPlusNonformat"/>
      </w:pPr>
      <w:r>
        <w:t xml:space="preserve">       необоснованная широта дискреционных полномочий должностных лиц,</w:t>
      </w:r>
    </w:p>
    <w:p w:rsidR="00861E47" w:rsidRDefault="00861E47" w:rsidP="00861E47">
      <w:pPr>
        <w:pStyle w:val="ConsPlusNonformat"/>
      </w:pPr>
      <w:r>
        <w:t xml:space="preserve">   необоснованно длительные сроки выполнения административных процедур и</w:t>
      </w:r>
    </w:p>
    <w:p w:rsidR="00861E47" w:rsidRDefault="00861E47" w:rsidP="00861E47">
      <w:pPr>
        <w:pStyle w:val="ConsPlusNonformat"/>
      </w:pPr>
      <w:r>
        <w:t xml:space="preserve">                        административных действий и др.)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>Подтверждением указанных недостатков является: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(результаты опроса мнений потребителей муниципальной услуги (указать);</w:t>
      </w:r>
    </w:p>
    <w:p w:rsidR="00861E47" w:rsidRDefault="00861E47" w:rsidP="00861E47">
      <w:pPr>
        <w:pStyle w:val="ConsPlusNonformat"/>
      </w:pPr>
      <w:r>
        <w:t xml:space="preserve"> публикации в средствах массовой информации (указать); результаты анализа</w:t>
      </w:r>
    </w:p>
    <w:p w:rsidR="00861E47" w:rsidRDefault="00861E47" w:rsidP="00861E47">
      <w:pPr>
        <w:pStyle w:val="ConsPlusNonformat"/>
      </w:pPr>
      <w:r>
        <w:t xml:space="preserve"> 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 в сфере</w:t>
      </w:r>
    </w:p>
    <w:p w:rsidR="00861E47" w:rsidRDefault="00861E47" w:rsidP="00861E47">
      <w:pPr>
        <w:pStyle w:val="ConsPlusNonformat"/>
      </w:pPr>
      <w:r>
        <w:t xml:space="preserve">                  моделирования деловых процессов (указать))</w:t>
      </w:r>
    </w:p>
    <w:p w:rsidR="00861E47" w:rsidRDefault="00861E47" w:rsidP="00861E47">
      <w:pPr>
        <w:pStyle w:val="ConsPlusNonformat"/>
      </w:pPr>
      <w:r>
        <w:lastRenderedPageBreak/>
        <w:t xml:space="preserve">    2.1.3. Недостатки, связанные с  оптимальностью  способов  представления</w:t>
      </w:r>
    </w:p>
    <w:p w:rsidR="00861E47" w:rsidRDefault="00861E47" w:rsidP="00861E47">
      <w:pPr>
        <w:pStyle w:val="ConsPlusNonformat"/>
      </w:pPr>
      <w:r>
        <w:t>информации: 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Подтверждением указанных недостатков является: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(результаты опроса мнений потребителей муниципальной услуги (указать);</w:t>
      </w:r>
    </w:p>
    <w:p w:rsidR="00861E47" w:rsidRDefault="00861E47" w:rsidP="00861E47">
      <w:pPr>
        <w:pStyle w:val="ConsPlusNonformat"/>
      </w:pPr>
      <w:r>
        <w:t xml:space="preserve"> публикации в средствах массовой информации (указать); результаты анализа</w:t>
      </w:r>
    </w:p>
    <w:p w:rsidR="00861E47" w:rsidRDefault="00861E47" w:rsidP="00861E47">
      <w:pPr>
        <w:pStyle w:val="ConsPlusNonformat"/>
      </w:pPr>
      <w:r>
        <w:t xml:space="preserve"> 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 в сфере</w:t>
      </w:r>
    </w:p>
    <w:p w:rsidR="00861E47" w:rsidRDefault="00861E47" w:rsidP="00861E47">
      <w:pPr>
        <w:pStyle w:val="ConsPlusNonformat"/>
      </w:pPr>
      <w:r>
        <w:t xml:space="preserve">                  моделирования деловых процессов (указать))</w:t>
      </w:r>
    </w:p>
    <w:p w:rsidR="00861E47" w:rsidRDefault="00861E47" w:rsidP="00861E47">
      <w:pPr>
        <w:pStyle w:val="ConsPlusNonformat"/>
      </w:pPr>
      <w:r>
        <w:t xml:space="preserve">    2.1.4. Иные недостатки: _______________________________________________</w:t>
      </w:r>
    </w:p>
    <w:p w:rsidR="00861E47" w:rsidRDefault="00861E47" w:rsidP="00861E47">
      <w:pPr>
        <w:pStyle w:val="ConsPlusNonformat"/>
      </w:pPr>
      <w:r>
        <w:t xml:space="preserve">    Подтверждением указанных недостатков является: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(результаты опроса мнений потребителей муниципальной услуги (указать);</w:t>
      </w:r>
    </w:p>
    <w:p w:rsidR="00861E47" w:rsidRDefault="00861E47" w:rsidP="00861E47">
      <w:pPr>
        <w:pStyle w:val="ConsPlusNonformat"/>
      </w:pPr>
      <w:r>
        <w:t xml:space="preserve"> публикации в средствах массовой информации (указать); результаты анализа</w:t>
      </w:r>
    </w:p>
    <w:p w:rsidR="00861E47" w:rsidRDefault="00861E47" w:rsidP="00861E47">
      <w:pPr>
        <w:pStyle w:val="ConsPlusNonformat"/>
      </w:pPr>
      <w:r>
        <w:t xml:space="preserve">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 в сфере</w:t>
      </w:r>
    </w:p>
    <w:p w:rsidR="00861E47" w:rsidRDefault="00861E47" w:rsidP="00861E47">
      <w:pPr>
        <w:pStyle w:val="ConsPlusNonformat"/>
      </w:pPr>
      <w:r>
        <w:t xml:space="preserve">                моделирования деловых процессов (указать))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             3. Степень улучшения сложившейся практики</w:t>
      </w:r>
    </w:p>
    <w:p w:rsidR="00861E47" w:rsidRDefault="00861E47" w:rsidP="00861E47">
      <w:pPr>
        <w:pStyle w:val="ConsPlusNonformat"/>
      </w:pPr>
      <w:r>
        <w:t xml:space="preserve">           предоставления муниципальной услуги после принятия и</w:t>
      </w:r>
    </w:p>
    <w:p w:rsidR="00861E47" w:rsidRDefault="00861E47" w:rsidP="00861E47">
      <w:pPr>
        <w:pStyle w:val="ConsPlusNonformat"/>
      </w:pPr>
      <w:r>
        <w:t xml:space="preserve">            внедрения административного регламента и отсутствие</w:t>
      </w:r>
    </w:p>
    <w:p w:rsidR="00861E47" w:rsidRDefault="00861E47" w:rsidP="00861E47">
      <w:pPr>
        <w:pStyle w:val="ConsPlusNonformat"/>
      </w:pPr>
      <w:r>
        <w:t xml:space="preserve">                    отрицательных последствий внедрения</w:t>
      </w:r>
    </w:p>
    <w:p w:rsidR="00861E47" w:rsidRDefault="00861E47" w:rsidP="00861E47">
      <w:pPr>
        <w:pStyle w:val="ConsPlusNonformat"/>
      </w:pPr>
      <w:r>
        <w:t xml:space="preserve">                      административного регламента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3.1. Характеристика   устранения   недостатков   сложившейся   практики</w:t>
      </w:r>
    </w:p>
    <w:p w:rsidR="00861E47" w:rsidRDefault="00861E47" w:rsidP="00861E47">
      <w:pPr>
        <w:pStyle w:val="ConsPlusNonformat"/>
      </w:pPr>
      <w:r>
        <w:t>предоставления   муниципальной   услуги   при    принятии    и    внедрении</w:t>
      </w:r>
    </w:p>
    <w:p w:rsidR="00861E47" w:rsidRDefault="00861E47" w:rsidP="00861E47">
      <w:pPr>
        <w:pStyle w:val="ConsPlusNonformat"/>
      </w:pPr>
      <w:r>
        <w:t>административного регламента.</w:t>
      </w:r>
    </w:p>
    <w:p w:rsidR="00861E47" w:rsidRDefault="00861E47" w:rsidP="00861E47">
      <w:pPr>
        <w:pStyle w:val="ConsPlusNonformat"/>
      </w:pPr>
      <w:r>
        <w:t xml:space="preserve">    Принятие и внедрение административного регламента позволит ____________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</w:t>
      </w:r>
      <w:proofErr w:type="gramStart"/>
      <w:r>
        <w:t>(оценка того, каким образом и в какой степени недостатки, указанные в</w:t>
      </w:r>
      <w:proofErr w:type="gramEnd"/>
    </w:p>
    <w:p w:rsidR="00861E47" w:rsidRDefault="00861E47" w:rsidP="00861E47">
      <w:pPr>
        <w:pStyle w:val="ConsPlusNonformat"/>
      </w:pPr>
      <w:r>
        <w:t xml:space="preserve">        </w:t>
      </w:r>
      <w:hyperlink r:id="rId24" w:history="1">
        <w:proofErr w:type="gramStart"/>
        <w:r>
          <w:rPr>
            <w:rStyle w:val="a6"/>
          </w:rPr>
          <w:t>разделе</w:t>
        </w:r>
        <w:proofErr w:type="gramEnd"/>
        <w:r>
          <w:rPr>
            <w:rStyle w:val="a6"/>
          </w:rPr>
          <w:t xml:space="preserve"> 2</w:t>
        </w:r>
      </w:hyperlink>
      <w:r>
        <w:t xml:space="preserve"> заключения независимой экспертизы, будут устранены)</w:t>
      </w:r>
    </w:p>
    <w:p w:rsidR="00861E47" w:rsidRDefault="00861E47" w:rsidP="00861E47">
      <w:pPr>
        <w:pStyle w:val="ConsPlusNonformat"/>
      </w:pPr>
      <w:r>
        <w:t xml:space="preserve">    3.2. Достаточность  (недостаточность)  улучшения  сложившейся  практики</w:t>
      </w:r>
    </w:p>
    <w:p w:rsidR="00861E47" w:rsidRDefault="00861E47" w:rsidP="00861E47">
      <w:pPr>
        <w:pStyle w:val="ConsPlusNonformat"/>
      </w:pPr>
      <w:r>
        <w:t>после принятия и внедрения административного регламента.</w:t>
      </w:r>
    </w:p>
    <w:p w:rsidR="00861E47" w:rsidRDefault="00861E47" w:rsidP="00861E47">
      <w:pPr>
        <w:pStyle w:val="ConsPlusNonformat"/>
      </w:pPr>
      <w:r>
        <w:t xml:space="preserve">    3.2.1. Первый вариант:</w:t>
      </w:r>
    </w:p>
    <w:p w:rsidR="00861E47" w:rsidRDefault="00861E47" w:rsidP="00861E47">
      <w:pPr>
        <w:pStyle w:val="ConsPlusNonformat"/>
      </w:pPr>
      <w:r>
        <w:t xml:space="preserve">    Принятие и внедрение административного регламента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(не обеспечит устранения недостатков, указанных в </w:t>
      </w:r>
      <w:hyperlink r:id="rId25" w:history="1">
        <w:r>
          <w:rPr>
            <w:rStyle w:val="a6"/>
          </w:rPr>
          <w:t>разделе 2</w:t>
        </w:r>
      </w:hyperlink>
      <w:r>
        <w:t xml:space="preserve"> заключения;</w:t>
      </w:r>
    </w:p>
    <w:p w:rsidR="00861E47" w:rsidRDefault="00861E47" w:rsidP="00861E47">
      <w:pPr>
        <w:pStyle w:val="ConsPlusNonformat"/>
      </w:pPr>
      <w:r>
        <w:t xml:space="preserve">       не обеспечит достаточного устранения недостатков, указанных </w:t>
      </w:r>
      <w:proofErr w:type="gramStart"/>
      <w:r>
        <w:t>в</w:t>
      </w:r>
      <w:proofErr w:type="gramEnd"/>
    </w:p>
    <w:p w:rsidR="00861E47" w:rsidRDefault="00861E47" w:rsidP="00861E47">
      <w:pPr>
        <w:pStyle w:val="ConsPlusNonformat"/>
      </w:pPr>
      <w:r>
        <w:t xml:space="preserve">                           </w:t>
      </w:r>
      <w:hyperlink r:id="rId26" w:history="1">
        <w:proofErr w:type="gramStart"/>
        <w:r>
          <w:rPr>
            <w:rStyle w:val="a6"/>
          </w:rPr>
          <w:t>разделе</w:t>
        </w:r>
        <w:proofErr w:type="gramEnd"/>
        <w:r>
          <w:rPr>
            <w:rStyle w:val="a6"/>
          </w:rPr>
          <w:t xml:space="preserve"> 2</w:t>
        </w:r>
      </w:hyperlink>
      <w:r>
        <w:t xml:space="preserve"> заключения)</w:t>
      </w:r>
    </w:p>
    <w:p w:rsidR="00861E47" w:rsidRDefault="00861E47" w:rsidP="00861E47">
      <w:pPr>
        <w:pStyle w:val="ConsPlusNonformat"/>
      </w:pPr>
      <w:r>
        <w:t xml:space="preserve">    Рекомендации по доработке проекта административного регламента с  целью</w:t>
      </w:r>
    </w:p>
    <w:p w:rsidR="00861E47" w:rsidRDefault="00861E47" w:rsidP="00861E47">
      <w:pPr>
        <w:pStyle w:val="ConsPlusNonformat"/>
      </w:pPr>
      <w:r>
        <w:t xml:space="preserve">обеспечения устранения недостатков, указанных в </w:t>
      </w:r>
      <w:hyperlink r:id="rId27" w:history="1">
        <w:r>
          <w:rPr>
            <w:rStyle w:val="a6"/>
          </w:rPr>
          <w:t>разделе 2</w:t>
        </w:r>
      </w:hyperlink>
      <w:r>
        <w:t xml:space="preserve"> заключения: _____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3.2.2. Второй вариант:</w:t>
      </w:r>
    </w:p>
    <w:p w:rsidR="00861E47" w:rsidRDefault="00861E47" w:rsidP="00861E47">
      <w:pPr>
        <w:pStyle w:val="ConsPlusNonformat"/>
      </w:pPr>
      <w:r>
        <w:t xml:space="preserve">    При  принятии  и  внедрении  административного  регламента  недостатки,</w:t>
      </w:r>
    </w:p>
    <w:p w:rsidR="00861E47" w:rsidRDefault="00861E47" w:rsidP="00861E47">
      <w:pPr>
        <w:pStyle w:val="ConsPlusNonformat"/>
      </w:pPr>
      <w:r>
        <w:t xml:space="preserve">указанные в </w:t>
      </w:r>
      <w:hyperlink r:id="rId28" w:history="1">
        <w:r>
          <w:rPr>
            <w:rStyle w:val="a6"/>
          </w:rPr>
          <w:t>разделе 2</w:t>
        </w:r>
      </w:hyperlink>
      <w:r>
        <w:t xml:space="preserve"> заключения, будут устранены _________________________</w:t>
      </w:r>
    </w:p>
    <w:p w:rsidR="00861E47" w:rsidRDefault="00861E47" w:rsidP="00861E47">
      <w:pPr>
        <w:pStyle w:val="ConsPlusNonformat"/>
      </w:pPr>
      <w:r>
        <w:t xml:space="preserve">                                                  </w:t>
      </w:r>
      <w:proofErr w:type="gramStart"/>
      <w:r>
        <w:t>(полностью, в достаточной</w:t>
      </w:r>
      <w:proofErr w:type="gramEnd"/>
    </w:p>
    <w:p w:rsidR="00861E47" w:rsidRDefault="00861E47" w:rsidP="00861E47">
      <w:pPr>
        <w:pStyle w:val="ConsPlusNonformat"/>
      </w:pPr>
      <w:r>
        <w:t xml:space="preserve">                                                            степени)</w:t>
      </w:r>
    </w:p>
    <w:p w:rsidR="00861E47" w:rsidRDefault="00861E47" w:rsidP="00861E47">
      <w:pPr>
        <w:pStyle w:val="ConsPlusNonformat"/>
      </w:pPr>
      <w:r>
        <w:t xml:space="preserve">    3.3. Отсутствие   (наличие)  отрицательных   последствий   принятия   и</w:t>
      </w:r>
    </w:p>
    <w:p w:rsidR="00861E47" w:rsidRDefault="00861E47" w:rsidP="00861E47">
      <w:pPr>
        <w:pStyle w:val="ConsPlusNonformat"/>
      </w:pPr>
      <w:r>
        <w:t>внедрения административного регламента.</w:t>
      </w:r>
    </w:p>
    <w:p w:rsidR="00861E47" w:rsidRDefault="00861E47" w:rsidP="00861E47">
      <w:pPr>
        <w:pStyle w:val="ConsPlusNonformat"/>
      </w:pPr>
      <w:r>
        <w:t xml:space="preserve">    3.3.1. Первый вариант:</w:t>
      </w:r>
    </w:p>
    <w:p w:rsidR="00861E47" w:rsidRDefault="00861E47" w:rsidP="00861E47">
      <w:pPr>
        <w:pStyle w:val="ConsPlusNonformat"/>
      </w:pPr>
      <w:r>
        <w:t xml:space="preserve">    Принятие  и  внедрение  административного  регламента  не  будет  иметь</w:t>
      </w:r>
    </w:p>
    <w:p w:rsidR="00861E47" w:rsidRDefault="00861E47" w:rsidP="00861E47">
      <w:pPr>
        <w:pStyle w:val="ConsPlusNonformat"/>
      </w:pPr>
      <w:r>
        <w:t>отрицательных последствий.</w:t>
      </w:r>
    </w:p>
    <w:p w:rsidR="00861E47" w:rsidRDefault="00861E47" w:rsidP="00861E47">
      <w:pPr>
        <w:pStyle w:val="ConsPlusNonformat"/>
      </w:pPr>
      <w:r>
        <w:t xml:space="preserve">    3.3.2. Второй вариант:</w:t>
      </w:r>
    </w:p>
    <w:p w:rsidR="00861E47" w:rsidRDefault="00861E47" w:rsidP="00861E47">
      <w:pPr>
        <w:pStyle w:val="ConsPlusNonformat"/>
      </w:pPr>
      <w:r>
        <w:t xml:space="preserve">    Принятие и внедрение административного регламента будет иметь </w:t>
      </w:r>
      <w:proofErr w:type="gramStart"/>
      <w:r>
        <w:t>следующие</w:t>
      </w:r>
      <w:proofErr w:type="gramEnd"/>
    </w:p>
    <w:p w:rsidR="00861E47" w:rsidRDefault="00861E47" w:rsidP="00861E47">
      <w:pPr>
        <w:pStyle w:val="ConsPlusNonformat"/>
      </w:pPr>
      <w:r>
        <w:t>отрицательные последствия: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Рекомендации по доработке проекта административного регламента с  целью</w:t>
      </w:r>
    </w:p>
    <w:p w:rsidR="00861E47" w:rsidRDefault="00861E47" w:rsidP="00861E47">
      <w:pPr>
        <w:pStyle w:val="ConsPlusNonformat"/>
      </w:pPr>
      <w:r>
        <w:t>обеспечения недопущения указанных отрицательных последствий: ______________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       4. Выводы по результатам проведенной экспертизы</w:t>
      </w:r>
    </w:p>
    <w:p w:rsidR="00861E47" w:rsidRDefault="00861E47" w:rsidP="00861E47">
      <w:pPr>
        <w:pStyle w:val="ConsPlusNonformat"/>
      </w:pPr>
    </w:p>
    <w:p w:rsidR="00861E47" w:rsidRDefault="00861E47" w:rsidP="00861E47">
      <w:pPr>
        <w:pStyle w:val="ConsPlusNonformat"/>
      </w:pPr>
      <w:r>
        <w:t xml:space="preserve">    4.1. Замечания по результатам проведенной экспертизы.</w:t>
      </w:r>
    </w:p>
    <w:p w:rsidR="00861E47" w:rsidRDefault="00861E47" w:rsidP="00861E47">
      <w:pPr>
        <w:pStyle w:val="ConsPlusNonformat"/>
      </w:pPr>
      <w:r>
        <w:t xml:space="preserve">    Первый вариант:</w:t>
      </w:r>
    </w:p>
    <w:p w:rsidR="00861E47" w:rsidRDefault="00861E47" w:rsidP="00861E47">
      <w:pPr>
        <w:pStyle w:val="ConsPlusNonformat"/>
      </w:pPr>
      <w:r>
        <w:t xml:space="preserve">    По  результатам  проведенной  экспертизы  имеются  замечания по проекту</w:t>
      </w:r>
    </w:p>
    <w:p w:rsidR="00861E47" w:rsidRDefault="00861E47" w:rsidP="00861E47">
      <w:pPr>
        <w:pStyle w:val="ConsPlusNonformat"/>
      </w:pPr>
      <w:r>
        <w:t>административного регламента.</w:t>
      </w:r>
    </w:p>
    <w:p w:rsidR="00861E47" w:rsidRDefault="00861E47" w:rsidP="00861E47">
      <w:pPr>
        <w:pStyle w:val="ConsPlusNonformat"/>
      </w:pPr>
      <w:r>
        <w:t xml:space="preserve">    4.1.1. Замечания   по   отдельным   административным    процедурам    и</w:t>
      </w:r>
    </w:p>
    <w:p w:rsidR="00861E47" w:rsidRDefault="00861E47" w:rsidP="00861E47">
      <w:pPr>
        <w:pStyle w:val="ConsPlusNonformat"/>
      </w:pPr>
      <w:r>
        <w:t>административному регламенту в целом:</w:t>
      </w:r>
    </w:p>
    <w:p w:rsidR="00861E47" w:rsidRDefault="00861E47" w:rsidP="00861E47">
      <w:pPr>
        <w:pStyle w:val="ConsPlusNonformat"/>
      </w:pPr>
      <w:r>
        <w:t xml:space="preserve">    замечания   по   оптимальности   административных   процедур,   включая</w:t>
      </w:r>
    </w:p>
    <w:p w:rsidR="00861E47" w:rsidRDefault="00861E47" w:rsidP="00861E47">
      <w:pPr>
        <w:pStyle w:val="ConsPlusNonformat"/>
      </w:pPr>
      <w:r>
        <w:t>уменьшение  сроков  выполнения административных процедур и административных</w:t>
      </w:r>
    </w:p>
    <w:p w:rsidR="00861E47" w:rsidRDefault="00861E47" w:rsidP="00861E47">
      <w:pPr>
        <w:pStyle w:val="ConsPlusNonformat"/>
      </w:pPr>
      <w:r>
        <w:t>действий: 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замечания по  устранению  избыточных  административных действий,  в том</w:t>
      </w:r>
    </w:p>
    <w:p w:rsidR="00861E47" w:rsidRDefault="00861E47" w:rsidP="00861E47">
      <w:pPr>
        <w:pStyle w:val="ConsPlusNonformat"/>
      </w:pPr>
      <w:proofErr w:type="gramStart"/>
      <w:r>
        <w:lastRenderedPageBreak/>
        <w:t>случае</w:t>
      </w:r>
      <w:proofErr w:type="gramEnd"/>
      <w:r>
        <w:t xml:space="preserve"> если это  не  противоречит  федеральным  законам,  актам  Президента</w:t>
      </w:r>
    </w:p>
    <w:p w:rsidR="00861E47" w:rsidRDefault="00861E47" w:rsidP="00861E47">
      <w:pPr>
        <w:pStyle w:val="ConsPlusNonformat"/>
      </w:pPr>
      <w:r>
        <w:t>Российской Федерации  и  Правительства Российской Федерации, правовым актам</w:t>
      </w:r>
    </w:p>
    <w:p w:rsidR="00861E47" w:rsidRDefault="00861E47" w:rsidP="00861E47">
      <w:pPr>
        <w:pStyle w:val="ConsPlusNonformat"/>
      </w:pPr>
      <w:r>
        <w:t xml:space="preserve">органов  государственной  власти  Алтайского края,  </w:t>
      </w:r>
      <w:proofErr w:type="gramStart"/>
      <w:r>
        <w:t>муниципальным</w:t>
      </w:r>
      <w:proofErr w:type="gramEnd"/>
      <w:r>
        <w:t xml:space="preserve">  правовым</w:t>
      </w:r>
    </w:p>
    <w:p w:rsidR="00861E47" w:rsidRDefault="00861E47" w:rsidP="00861E47">
      <w:pPr>
        <w:pStyle w:val="ConsPlusNonformat"/>
      </w:pPr>
      <w:r>
        <w:t>актам: 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замечания   по  оптимальности  способов  представления  информации   </w:t>
      </w:r>
      <w:proofErr w:type="gramStart"/>
      <w:r>
        <w:t>об</w:t>
      </w:r>
      <w:proofErr w:type="gramEnd"/>
    </w:p>
    <w:p w:rsidR="00861E47" w:rsidRDefault="00861E47" w:rsidP="00861E47">
      <w:pPr>
        <w:pStyle w:val="ConsPlusNonformat"/>
      </w:pPr>
      <w:r>
        <w:t xml:space="preserve">административных  </w:t>
      </w:r>
      <w:proofErr w:type="gramStart"/>
      <w:r>
        <w:t>процедурах</w:t>
      </w:r>
      <w:proofErr w:type="gramEnd"/>
      <w:r>
        <w:t xml:space="preserve">  и  административных  действиях  гражданам   и</w:t>
      </w:r>
    </w:p>
    <w:p w:rsidR="00861E47" w:rsidRDefault="00861E47" w:rsidP="00861E47">
      <w:pPr>
        <w:pStyle w:val="ConsPlusNonformat"/>
      </w:pPr>
      <w:r>
        <w:t>организациям: 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замечания   по  соблюдению  требований  к  удобству  и  комфорту,  мест</w:t>
      </w:r>
    </w:p>
    <w:p w:rsidR="00861E47" w:rsidRDefault="00861E47" w:rsidP="00861E47">
      <w:pPr>
        <w:pStyle w:val="ConsPlusNonformat"/>
      </w:pPr>
      <w:r>
        <w:t>предоставления муниципальной услуги, включая необходимое оборудование  мест</w:t>
      </w:r>
    </w:p>
    <w:p w:rsidR="00861E47" w:rsidRDefault="00861E47" w:rsidP="00861E47">
      <w:pPr>
        <w:pStyle w:val="ConsPlusNonformat"/>
      </w:pPr>
      <w:r>
        <w:t>ожидания,  мест  получения  информации   и  мест   заполнения   необходимых</w:t>
      </w:r>
    </w:p>
    <w:p w:rsidR="00861E47" w:rsidRDefault="00861E47" w:rsidP="00861E47">
      <w:pPr>
        <w:pStyle w:val="ConsPlusNonformat"/>
      </w:pPr>
      <w:r>
        <w:t>документов: 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иные    замечания    по   отдельным   административным   процедурам   и</w:t>
      </w:r>
    </w:p>
    <w:p w:rsidR="00861E47" w:rsidRDefault="00861E47" w:rsidP="00861E47">
      <w:pPr>
        <w:pStyle w:val="ConsPlusNonformat"/>
      </w:pPr>
      <w:r>
        <w:t>административному регламенту в целом: _____________________________________</w:t>
      </w:r>
    </w:p>
    <w:p w:rsidR="00861E47" w:rsidRDefault="00861E47" w:rsidP="00861E47">
      <w:pPr>
        <w:pStyle w:val="ConsPlusNonformat"/>
      </w:pPr>
      <w:r>
        <w:t xml:space="preserve">    4.1.2. Замечания по полноте и правильности оформления административного</w:t>
      </w:r>
    </w:p>
    <w:p w:rsidR="00861E47" w:rsidRDefault="00861E47" w:rsidP="00861E47">
      <w:pPr>
        <w:pStyle w:val="ConsPlusNonformat"/>
      </w:pPr>
      <w:r>
        <w:t>регламента, его недостаточности или избыточности: _________________________</w:t>
      </w:r>
    </w:p>
    <w:p w:rsidR="00861E47" w:rsidRDefault="00861E47" w:rsidP="00861E47">
      <w:pPr>
        <w:pStyle w:val="ConsPlusNonformat"/>
      </w:pPr>
      <w:r>
        <w:t>___________________________________________________________________________</w:t>
      </w:r>
    </w:p>
    <w:p w:rsidR="00861E47" w:rsidRDefault="00861E47" w:rsidP="00861E47">
      <w:pPr>
        <w:pStyle w:val="ConsPlusNonformat"/>
      </w:pPr>
      <w:r>
        <w:t xml:space="preserve">    4.1.3. Иные замечания: ________________________________________________</w:t>
      </w:r>
    </w:p>
    <w:p w:rsidR="00861E47" w:rsidRDefault="00861E47" w:rsidP="00861E47">
      <w:pPr>
        <w:pStyle w:val="ConsPlusNonformat"/>
      </w:pPr>
      <w:r>
        <w:t xml:space="preserve">    Второй вариант:</w:t>
      </w:r>
    </w:p>
    <w:p w:rsidR="00861E47" w:rsidRDefault="00861E47" w:rsidP="00861E47">
      <w:pPr>
        <w:pStyle w:val="ConsPlusNonformat"/>
      </w:pPr>
      <w:r>
        <w:t xml:space="preserve">    По   результатам   проведенной   экспертизы   замечания   по    проекту</w:t>
      </w:r>
    </w:p>
    <w:p w:rsidR="00861E47" w:rsidRDefault="00861E47" w:rsidP="00861E47">
      <w:pPr>
        <w:pStyle w:val="ConsPlusNonformat"/>
      </w:pPr>
      <w:r>
        <w:t>административного регламента отсутствуют.</w:t>
      </w:r>
    </w:p>
    <w:p w:rsidR="00861E47" w:rsidRDefault="00861E47" w:rsidP="00861E47">
      <w:pPr>
        <w:pStyle w:val="ConsPlusNonformat"/>
      </w:pPr>
      <w:r>
        <w:t xml:space="preserve">    4.2. Проект административного регламента рекомендуется:</w:t>
      </w:r>
    </w:p>
    <w:p w:rsidR="00861E47" w:rsidRDefault="00861E47" w:rsidP="00861E47">
      <w:pPr>
        <w:pStyle w:val="ConsPlusNonformat"/>
      </w:pPr>
      <w:r>
        <w:t xml:space="preserve">    к доработке  в  соответствии  с  замечаниями  и  повторному  проведению</w:t>
      </w:r>
    </w:p>
    <w:p w:rsidR="00861E47" w:rsidRDefault="00861E47" w:rsidP="00861E47">
      <w:pPr>
        <w:pStyle w:val="ConsPlusNonformat"/>
      </w:pPr>
      <w:r>
        <w:t>независимой экспертизы;</w:t>
      </w:r>
    </w:p>
    <w:p w:rsidR="00861E47" w:rsidRDefault="00861E47" w:rsidP="00861E47">
      <w:pPr>
        <w:pStyle w:val="ConsPlusNonformat"/>
      </w:pPr>
      <w:r>
        <w:t xml:space="preserve">    </w:t>
      </w:r>
      <w:proofErr w:type="gramStart"/>
      <w:r>
        <w:t>к доработке  в  соответствии  с  замечаниями и принятию (без повторного</w:t>
      </w:r>
      <w:proofErr w:type="gramEnd"/>
    </w:p>
    <w:p w:rsidR="00861E47" w:rsidRDefault="00861E47" w:rsidP="00861E47">
      <w:pPr>
        <w:pStyle w:val="ConsPlusNonformat"/>
      </w:pPr>
      <w:r>
        <w:t>проведения независимой экспертизы);</w:t>
      </w:r>
    </w:p>
    <w:p w:rsidR="00861E47" w:rsidRDefault="00861E47" w:rsidP="00861E47">
      <w:pPr>
        <w:pStyle w:val="ConsPlusNonformat"/>
      </w:pPr>
      <w:r>
        <w:t xml:space="preserve">    к принятию без замечаний.</w:t>
      </w:r>
    </w:p>
    <w:p w:rsidR="00861E47" w:rsidRDefault="00861E47" w:rsidP="00861E47">
      <w:pPr>
        <w:pStyle w:val="ConsPlusNonformat"/>
      </w:pPr>
      <w:r>
        <w:t xml:space="preserve">    Подпись независимого эксперта _________________________________________</w:t>
      </w: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1E47" w:rsidRDefault="00861E47" w:rsidP="00861E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1E47" w:rsidRDefault="00861E47" w:rsidP="00861E47">
      <w:pPr>
        <w:rPr>
          <w:sz w:val="28"/>
          <w:szCs w:val="24"/>
        </w:rPr>
      </w:pPr>
    </w:p>
    <w:p w:rsidR="00277C24" w:rsidRDefault="00277C24"/>
    <w:sectPr w:rsidR="00277C24" w:rsidSect="007847E3">
      <w:pgSz w:w="11906" w:h="16838"/>
      <w:pgMar w:top="426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65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6233D"/>
    <w:multiLevelType w:val="singleLevel"/>
    <w:tmpl w:val="23EA1D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D0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6E1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E97B72"/>
    <w:multiLevelType w:val="singleLevel"/>
    <w:tmpl w:val="16C85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1C6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0C5E55"/>
    <w:multiLevelType w:val="singleLevel"/>
    <w:tmpl w:val="52BC5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185FD9"/>
    <w:multiLevelType w:val="singleLevel"/>
    <w:tmpl w:val="BCA46D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937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573C15"/>
    <w:multiLevelType w:val="singleLevel"/>
    <w:tmpl w:val="7124F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AC5192"/>
    <w:multiLevelType w:val="singleLevel"/>
    <w:tmpl w:val="357AD9B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2">
    <w:nsid w:val="487A3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EF3628"/>
    <w:multiLevelType w:val="singleLevel"/>
    <w:tmpl w:val="A4723B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EC2FD1"/>
    <w:multiLevelType w:val="singleLevel"/>
    <w:tmpl w:val="505A27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6443E"/>
    <w:multiLevelType w:val="hybridMultilevel"/>
    <w:tmpl w:val="096CEC7C"/>
    <w:lvl w:ilvl="0" w:tplc="625A7C2C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5DF07782"/>
    <w:multiLevelType w:val="singleLevel"/>
    <w:tmpl w:val="15047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EFB0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F63886"/>
    <w:multiLevelType w:val="singleLevel"/>
    <w:tmpl w:val="695688D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B62D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470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D01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E5349F"/>
    <w:multiLevelType w:val="hybridMultilevel"/>
    <w:tmpl w:val="06AC4E00"/>
    <w:lvl w:ilvl="0" w:tplc="35FECE54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hint="default"/>
      </w:rPr>
    </w:lvl>
    <w:lvl w:ilvl="1" w:tplc="A768D1EC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7"/>
  </w:num>
  <w:num w:numId="8">
    <w:abstractNumId w:val="21"/>
  </w:num>
  <w:num w:numId="9">
    <w:abstractNumId w:val="6"/>
  </w:num>
  <w:num w:numId="10">
    <w:abstractNumId w:val="2"/>
  </w:num>
  <w:num w:numId="11">
    <w:abstractNumId w:val="8"/>
  </w:num>
  <w:num w:numId="12">
    <w:abstractNumId w:val="20"/>
  </w:num>
  <w:num w:numId="13">
    <w:abstractNumId w:val="1"/>
  </w:num>
  <w:num w:numId="14">
    <w:abstractNumId w:val="14"/>
  </w:num>
  <w:num w:numId="15">
    <w:abstractNumId w:val="19"/>
  </w:num>
  <w:num w:numId="16">
    <w:abstractNumId w:val="4"/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  <w:num w:numId="21">
    <w:abstractNumId w:val="16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5BEC"/>
    <w:rsid w:val="000A5190"/>
    <w:rsid w:val="001C22CC"/>
    <w:rsid w:val="001D6224"/>
    <w:rsid w:val="00277C24"/>
    <w:rsid w:val="002D2BAB"/>
    <w:rsid w:val="003A1D73"/>
    <w:rsid w:val="003B786E"/>
    <w:rsid w:val="003C0BB7"/>
    <w:rsid w:val="003D5225"/>
    <w:rsid w:val="00400A66"/>
    <w:rsid w:val="0042647A"/>
    <w:rsid w:val="00454EC9"/>
    <w:rsid w:val="004A4E5B"/>
    <w:rsid w:val="004D350C"/>
    <w:rsid w:val="00507CE7"/>
    <w:rsid w:val="00562684"/>
    <w:rsid w:val="00593114"/>
    <w:rsid w:val="005A2D60"/>
    <w:rsid w:val="005C7045"/>
    <w:rsid w:val="005E02D5"/>
    <w:rsid w:val="005F36A0"/>
    <w:rsid w:val="0062301B"/>
    <w:rsid w:val="006A7683"/>
    <w:rsid w:val="00721194"/>
    <w:rsid w:val="00762ACB"/>
    <w:rsid w:val="007847E3"/>
    <w:rsid w:val="007E0285"/>
    <w:rsid w:val="00801B20"/>
    <w:rsid w:val="00804350"/>
    <w:rsid w:val="0082117B"/>
    <w:rsid w:val="00831642"/>
    <w:rsid w:val="00861E47"/>
    <w:rsid w:val="0089578D"/>
    <w:rsid w:val="008961CF"/>
    <w:rsid w:val="00966FEC"/>
    <w:rsid w:val="009F06A1"/>
    <w:rsid w:val="00A27FF0"/>
    <w:rsid w:val="00AC1018"/>
    <w:rsid w:val="00B103E1"/>
    <w:rsid w:val="00B5434E"/>
    <w:rsid w:val="00C2762E"/>
    <w:rsid w:val="00C55944"/>
    <w:rsid w:val="00CA5512"/>
    <w:rsid w:val="00D11BB1"/>
    <w:rsid w:val="00D53A4F"/>
    <w:rsid w:val="00DC36B0"/>
    <w:rsid w:val="00DD5BEC"/>
    <w:rsid w:val="00E63145"/>
    <w:rsid w:val="00E67F36"/>
    <w:rsid w:val="00E96AC2"/>
    <w:rsid w:val="00F248AA"/>
    <w:rsid w:val="00FA33AC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7E3"/>
  </w:style>
  <w:style w:type="paragraph" w:styleId="1">
    <w:name w:val="heading 1"/>
    <w:basedOn w:val="a"/>
    <w:next w:val="a"/>
    <w:qFormat/>
    <w:rsid w:val="007847E3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qFormat/>
    <w:rsid w:val="007847E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847E3"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rsid w:val="007847E3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7847E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47E3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847E3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847E3"/>
    <w:pPr>
      <w:keepNext/>
      <w:ind w:left="216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7847E3"/>
    <w:pPr>
      <w:keepNext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7E3"/>
    <w:rPr>
      <w:sz w:val="24"/>
    </w:rPr>
  </w:style>
  <w:style w:type="paragraph" w:styleId="a4">
    <w:name w:val="Body Text Indent"/>
    <w:basedOn w:val="a"/>
    <w:rsid w:val="007847E3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7847E3"/>
    <w:rPr>
      <w:sz w:val="28"/>
    </w:rPr>
  </w:style>
  <w:style w:type="paragraph" w:styleId="30">
    <w:name w:val="Body Text 3"/>
    <w:basedOn w:val="a"/>
    <w:rsid w:val="007847E3"/>
    <w:pPr>
      <w:jc w:val="both"/>
    </w:pPr>
    <w:rPr>
      <w:sz w:val="28"/>
    </w:rPr>
  </w:style>
  <w:style w:type="paragraph" w:styleId="21">
    <w:name w:val="Body Text Indent 2"/>
    <w:basedOn w:val="a"/>
    <w:rsid w:val="007847E3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7847E3"/>
    <w:pPr>
      <w:ind w:firstLine="720"/>
    </w:pPr>
    <w:rPr>
      <w:sz w:val="28"/>
    </w:rPr>
  </w:style>
  <w:style w:type="paragraph" w:styleId="a5">
    <w:name w:val="Balloon Text"/>
    <w:basedOn w:val="a"/>
    <w:semiHidden/>
    <w:rsid w:val="007847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1E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61E4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rsid w:val="00861E47"/>
    <w:rPr>
      <w:color w:val="0000FF"/>
      <w:u w:val="single"/>
    </w:rPr>
  </w:style>
  <w:style w:type="paragraph" w:customStyle="1" w:styleId="formattext">
    <w:name w:val="formattext"/>
    <w:basedOn w:val="a"/>
    <w:rsid w:val="00F248A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248AA"/>
  </w:style>
  <w:style w:type="character" w:customStyle="1" w:styleId="comment">
    <w:name w:val="comment"/>
    <w:basedOn w:val="a0"/>
    <w:rsid w:val="0062301B"/>
  </w:style>
  <w:style w:type="character" w:customStyle="1" w:styleId="searchtext">
    <w:name w:val="searchtext"/>
    <w:basedOn w:val="a0"/>
    <w:rsid w:val="002D2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consultantplus://offline/ref=46C7084E7CA4BBA135EA683C38B6CD38960EC0C0DE657C3C91F074DB7BB37239AAC96822CC083224bFP0C" TargetMode="External"/><Relationship Id="rId26" Type="http://schemas.openxmlformats.org/officeDocument/2006/relationships/hyperlink" Target="consultantplus://offline/ref=46C7084E7CA4BBA135EA76312EDA933491079CC5DC60716BCFAF2F862CBA786EED86316088053225F395F5b1P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C7084E7CA4BBA135EA76312EDA933491079CC5DC60716BCFAF2F862CBA786EED86316088053225F395F0b1PCC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46C7084E7CA4BBA135EA76312EDA933491079CC5DC60716BCFAF2F862CBA786EED86316088053225F395F2b1P8C" TargetMode="External"/><Relationship Id="rId25" Type="http://schemas.openxmlformats.org/officeDocument/2006/relationships/hyperlink" Target="consultantplus://offline/ref=46C7084E7CA4BBA135EA76312EDA933491079CC5DC60716BCFAF2F862CBA786EED86316088053225F395F5b1P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C7084E7CA4BBA135EA683C38B6CD38960EC0C0DE657C3C91F074DB7BB37239AAC96822CC083224bFP2C" TargetMode="External"/><Relationship Id="rId20" Type="http://schemas.openxmlformats.org/officeDocument/2006/relationships/hyperlink" Target="consultantplus://offline/ref=46C7084E7CA4BBA135EA683C38B6CD38960EC0C0DE657C3C91F074DB7BbBP3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C7084E7CA4BBA135EA76312EDA933491079CC5DC60716BCFAF2F862CBA786EED86316088053225F394F3b1P9C" TargetMode="External"/><Relationship Id="rId11" Type="http://schemas.openxmlformats.org/officeDocument/2006/relationships/hyperlink" Target="http://docs.cntd.ru/document/902271495" TargetMode="External"/><Relationship Id="rId24" Type="http://schemas.openxmlformats.org/officeDocument/2006/relationships/hyperlink" Target="consultantplus://offline/ref=46C7084E7CA4BBA135EA76312EDA933491079CC5DC60716BCFAF2F862CBA786EED86316088053225F395F5b1PCC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consultantplus://offline/ref=46C7084E7CA4BBA135EA683C38B6CD38960EC0C0DE657C3C91F074DB7BB37239AAC96822CC083225bFP4C" TargetMode="External"/><Relationship Id="rId23" Type="http://schemas.openxmlformats.org/officeDocument/2006/relationships/hyperlink" Target="consultantplus://offline/ref=46C7084E7CA4BBA135EA76312EDA933491079CC5DC60716BCFAF2F862CBA786EED86316088053225F394F3b1PAC" TargetMode="External"/><Relationship Id="rId28" Type="http://schemas.openxmlformats.org/officeDocument/2006/relationships/hyperlink" Target="consultantplus://offline/ref=46C7084E7CA4BBA135EA76312EDA933491079CC5DC60716BCFAF2F862CBA786EED86316088053225F395F5b1PCC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consultantplus://offline/ref=46C7084E7CA4BBA135EA683C38B6CD38960EC0C0DE657C3C91F074DB7BB37239AAC96822CC083224bFP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consultantplus://offline/ref=46C7084E7CA4BBA135EA76312EDA933491079CC5DC677063CCAF2F862CBA786EbEPDC" TargetMode="External"/><Relationship Id="rId27" Type="http://schemas.openxmlformats.org/officeDocument/2006/relationships/hyperlink" Target="consultantplus://offline/ref=46C7084E7CA4BBA135EA76312EDA933491079CC5DC60716BCFAF2F862CBA786EED86316088053225F395F5b1PC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6540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43737</CharactersWithSpaces>
  <SharedDoc>false</SharedDoc>
  <HLinks>
    <vt:vector size="102" baseType="variant">
      <vt:variant>
        <vt:i4>786446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consultantplus://offline/ref=46C7084E7CA4BBA135EA76312EDA933491079CC5DC60716BCFAF2F862CBA786EED86316088053225F395F5b1PCC</vt:lpwstr>
      </vt:variant>
      <vt:variant>
        <vt:lpwstr/>
      </vt:variant>
      <vt:variant>
        <vt:i4>786446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consultantplus://offline/ref=46C7084E7CA4BBA135EA76312EDA933491079CC5DC60716BCFAF2F862CBA786EED86316088053225F395F5b1PCC</vt:lpwstr>
      </vt:variant>
      <vt:variant>
        <vt:lpwstr/>
      </vt:variant>
      <vt:variant>
        <vt:i4>786446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consultantplus://offline/ref=46C7084E7CA4BBA135EA76312EDA933491079CC5DC60716BCFAF2F862CBA786EED86316088053225F395F5b1PCC</vt:lpwstr>
      </vt:variant>
      <vt:variant>
        <vt:lpwstr/>
      </vt:variant>
      <vt:variant>
        <vt:i4>786446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consultantplus://offline/ref=46C7084E7CA4BBA135EA76312EDA933491079CC5DC60716BCFAF2F862CBA786EED86316088053225F395F5b1PCC</vt:lpwstr>
      </vt:variant>
      <vt:variant>
        <vt:lpwstr/>
      </vt:variant>
      <vt:variant>
        <vt:i4>786446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consultantplus://offline/ref=46C7084E7CA4BBA135EA76312EDA933491079CC5DC60716BCFAF2F862CBA786EED86316088053225F395F5b1PCC</vt:lpwstr>
      </vt:variant>
      <vt:variant>
        <vt:lpwstr/>
      </vt:variant>
      <vt:variant>
        <vt:i4>786443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consultantplus://offline/ref=46C7084E7CA4BBA135EA76312EDA933491079CC5DC60716BCFAF2F862CBA786EED86316088053225F394F3b1PAC</vt:lpwstr>
      </vt:variant>
      <vt:variant>
        <vt:lpwstr/>
      </vt:variant>
      <vt:variant>
        <vt:i4>6553701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consultantplus://offline/ref=46C7084E7CA4BBA135EA76312EDA933491079CC5DC677063CCAF2F862CBA786EbEPDC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consultantplus://offline/ref=46C7084E7CA4BBA135EA76312EDA933491079CC5DC60716BCFAF2F862CBA786EED86316088053225F395F0b1PCC</vt:lpwstr>
      </vt:variant>
      <vt:variant>
        <vt:lpwstr/>
      </vt:variant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consultantplus://offline/ref=46C7084E7CA4BBA135EA683C38B6CD38960EC0C0DE657C3C91F074DB7BbBP3C</vt:lpwstr>
      </vt:variant>
      <vt:variant>
        <vt:lpwstr/>
      </vt:variant>
      <vt:variant>
        <vt:i4>3604531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consultantplus://offline/ref=46C7084E7CA4BBA135EA683C38B6CD38960EC0C0DE657C3C91F074DB7BB37239AAC96822CC083224bFP0C</vt:lpwstr>
      </vt:variant>
      <vt:variant>
        <vt:lpwstr/>
      </vt:variant>
      <vt:variant>
        <vt:i4>3604531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consultantplus://offline/ref=46C7084E7CA4BBA135EA683C38B6CD38960EC0C0DE657C3C91F074DB7BB37239AAC96822CC083224bFP0C</vt:lpwstr>
      </vt:variant>
      <vt:variant>
        <vt:lpwstr/>
      </vt:variant>
      <vt:variant>
        <vt:i4>786514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consultantplus://offline/ref=46C7084E7CA4BBA135EA76312EDA933491079CC5DC60716BCFAF2F862CBA786EED86316088053225F395F2b1P8C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consultantplus://offline/ref=46C7084E7CA4BBA135EA683C38B6CD38960EC0C0DE657C3C91F074DB7BB37239AAC96822CC083224bFP2C</vt:lpwstr>
      </vt:variant>
      <vt:variant>
        <vt:lpwstr/>
      </vt:variant>
      <vt:variant>
        <vt:i4>3604534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consultantplus://offline/ref=46C7084E7CA4BBA135EA683C38B6CD38960EC0C0DE657C3C91F074DB7BB37239AAC96822CC083225bFP4C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consultantplus://offline/ref=46C7084E7CA4BBA135EA76312EDA933491079CC5DC60716BCFAF2F862CBA786EED86316088053225F394F5b1PFC</vt:lpwstr>
      </vt:variant>
      <vt:variant>
        <vt:lpwstr/>
      </vt:variant>
      <vt:variant>
        <vt:i4>786440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consultantplus://offline/ref=46C7084E7CA4BBA135EA76312EDA933491079CC5DC60716BCFAF2F862CBA786EED86316088053225F394F5b1PDC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consultantplus://offline/ref=46C7084E7CA4BBA135EA76312EDA933491079CC5DC60716BCFAF2F862CBA786EED86316088053225F394F3b1P9C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Alexander</dc:creator>
  <cp:lastModifiedBy>User</cp:lastModifiedBy>
  <cp:revision>7</cp:revision>
  <cp:lastPrinted>2001-12-31T19:58:00Z</cp:lastPrinted>
  <dcterms:created xsi:type="dcterms:W3CDTF">2020-01-30T09:57:00Z</dcterms:created>
  <dcterms:modified xsi:type="dcterms:W3CDTF">2020-02-11T02:47:00Z</dcterms:modified>
</cp:coreProperties>
</file>